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290E8374" w:rsidR="00DE2D96" w:rsidRPr="006415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ГРАФІК ОСВ</w:t>
      </w:r>
      <w:r w:rsidR="00987B3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79AC0756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="00987B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ВЕРЕСЕНЬ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 w:rsidR="000807D0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3A9E0F86" w:rsidR="00C80A46" w:rsidRPr="00E44BB4" w:rsidRDefault="00987B3D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  <w:r w:rsidR="00B75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</w:t>
            </w:r>
          </w:p>
        </w:tc>
      </w:tr>
      <w:tr w:rsidR="009F6BD5" w:rsidRPr="00E44BB4" w14:paraId="18ADA1E3" w14:textId="77777777" w:rsidTr="001D0FEF">
        <w:tc>
          <w:tcPr>
            <w:tcW w:w="470" w:type="dxa"/>
          </w:tcPr>
          <w:p w14:paraId="24AC9D5B" w14:textId="792F84FB" w:rsidR="009F6BD5" w:rsidRPr="00FD51FD" w:rsidRDefault="009F6BD5" w:rsidP="009F6BD5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6" w:type="dxa"/>
          </w:tcPr>
          <w:p w14:paraId="0D1D695A" w14:textId="537B7854" w:rsidR="009F6BD5" w:rsidRPr="00013EB6" w:rsidRDefault="005A657A" w:rsidP="009F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6C4F60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.09.2023</w:t>
            </w:r>
          </w:p>
        </w:tc>
        <w:tc>
          <w:tcPr>
            <w:tcW w:w="3657" w:type="dxa"/>
          </w:tcPr>
          <w:p w14:paraId="3C5F6B80" w14:textId="340CDB5C" w:rsidR="009F6BD5" w:rsidRPr="00FD51FD" w:rsidRDefault="009F6BD5" w:rsidP="009F6BD5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Управління ризиками в аудиті  та бізнесі клієнтів</w:t>
            </w:r>
          </w:p>
        </w:tc>
        <w:tc>
          <w:tcPr>
            <w:tcW w:w="2085" w:type="dxa"/>
          </w:tcPr>
          <w:p w14:paraId="33ABE41E" w14:textId="6C481A5B" w:rsidR="009F6BD5" w:rsidRPr="00FD51FD" w:rsidRDefault="009F6BD5" w:rsidP="009F6BD5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Лубенченко О.Е. </w:t>
            </w:r>
            <w:r w:rsidRPr="00FD51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8" w:type="dxa"/>
          </w:tcPr>
          <w:p w14:paraId="645B2BD6" w14:textId="4C4F2866" w:rsidR="009F6BD5" w:rsidRPr="002E0ECF" w:rsidRDefault="002E3E64" w:rsidP="009F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ECF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340AC" w:rsidRPr="00E44BB4" w14:paraId="16009D8C" w14:textId="77777777" w:rsidTr="001D0FEF">
        <w:tc>
          <w:tcPr>
            <w:tcW w:w="470" w:type="dxa"/>
          </w:tcPr>
          <w:p w14:paraId="2F333CC6" w14:textId="3FECC7A7" w:rsidR="001340AC" w:rsidRPr="00FD51FD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296" w:type="dxa"/>
          </w:tcPr>
          <w:p w14:paraId="5BAF500A" w14:textId="1972CDDB" w:rsidR="001340AC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12.09.2023</w:t>
            </w:r>
          </w:p>
        </w:tc>
        <w:tc>
          <w:tcPr>
            <w:tcW w:w="3657" w:type="dxa"/>
          </w:tcPr>
          <w:p w14:paraId="6F9E7934" w14:textId="6450091F" w:rsidR="001340AC" w:rsidRPr="002C47D1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642A7D">
              <w:rPr>
                <w:rFonts w:ascii="Times New Roman" w:hAnsi="Times New Roman" w:cs="Times New Roman"/>
                <w:lang w:val="uk-UA"/>
              </w:rPr>
              <w:t>роф</w:t>
            </w:r>
            <w:r>
              <w:rPr>
                <w:rFonts w:ascii="Times New Roman" w:hAnsi="Times New Roman" w:cs="Times New Roman"/>
                <w:lang w:val="uk-UA"/>
              </w:rPr>
              <w:t>есійна е</w:t>
            </w:r>
            <w:r w:rsidRPr="00642A7D">
              <w:rPr>
                <w:rFonts w:ascii="Times New Roman" w:hAnsi="Times New Roman" w:cs="Times New Roman"/>
                <w:lang w:val="uk-UA"/>
              </w:rPr>
              <w:t>тик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642A7D">
              <w:rPr>
                <w:rFonts w:ascii="Times New Roman" w:hAnsi="Times New Roman" w:cs="Times New Roman"/>
                <w:lang w:val="uk-UA"/>
              </w:rPr>
              <w:t xml:space="preserve"> аудит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642A7D">
              <w:rPr>
                <w:rFonts w:ascii="Times New Roman" w:hAnsi="Times New Roman" w:cs="Times New Roman"/>
                <w:lang w:val="uk-UA"/>
              </w:rPr>
              <w:t xml:space="preserve"> (в контексті визначення професійного поступку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85" w:type="dxa"/>
          </w:tcPr>
          <w:p w14:paraId="2D9CBD79" w14:textId="6D7ADDCC" w:rsidR="001340AC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BB5">
              <w:rPr>
                <w:rFonts w:ascii="Times New Roman" w:hAnsi="Times New Roman" w:cs="Times New Roman"/>
                <w:lang w:val="uk-UA"/>
              </w:rPr>
              <w:t>Редько О.Ю.</w:t>
            </w:r>
          </w:p>
        </w:tc>
        <w:tc>
          <w:tcPr>
            <w:tcW w:w="628" w:type="dxa"/>
          </w:tcPr>
          <w:p w14:paraId="711D8EEA" w14:textId="1D9BDEC3" w:rsidR="001340AC" w:rsidRPr="002E0ECF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340AC" w:rsidRPr="00E44BB4" w14:paraId="12539EB1" w14:textId="77777777" w:rsidTr="001D0FEF">
        <w:tc>
          <w:tcPr>
            <w:tcW w:w="470" w:type="dxa"/>
          </w:tcPr>
          <w:p w14:paraId="2557E0D5" w14:textId="45333A13" w:rsidR="001340AC" w:rsidRPr="00FD51FD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96" w:type="dxa"/>
          </w:tcPr>
          <w:p w14:paraId="3759109D" w14:textId="443CE167" w:rsidR="001340AC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19.09.2023</w:t>
            </w:r>
          </w:p>
        </w:tc>
        <w:tc>
          <w:tcPr>
            <w:tcW w:w="3657" w:type="dxa"/>
          </w:tcPr>
          <w:p w14:paraId="6EDF2A94" w14:textId="097B6957" w:rsidR="001340AC" w:rsidRPr="002C47D1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 xml:space="preserve">Нестандартні ситуації в аудиті </w:t>
            </w:r>
          </w:p>
        </w:tc>
        <w:tc>
          <w:tcPr>
            <w:tcW w:w="2085" w:type="dxa"/>
          </w:tcPr>
          <w:p w14:paraId="02715DEA" w14:textId="5E84E214" w:rsidR="001340AC" w:rsidRPr="00FD51FD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522C8E15" w14:textId="2AE2114D" w:rsidR="001340AC" w:rsidRPr="00FD51FD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340AC" w:rsidRPr="00E44BB4" w14:paraId="4EA7DE91" w14:textId="77777777" w:rsidTr="001D0FEF">
        <w:tc>
          <w:tcPr>
            <w:tcW w:w="470" w:type="dxa"/>
          </w:tcPr>
          <w:p w14:paraId="67D460FD" w14:textId="31509ED3" w:rsidR="001340AC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96" w:type="dxa"/>
          </w:tcPr>
          <w:p w14:paraId="5999BA87" w14:textId="569F7343" w:rsidR="001340AC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25.09.2023</w:t>
            </w:r>
          </w:p>
        </w:tc>
        <w:tc>
          <w:tcPr>
            <w:tcW w:w="3657" w:type="dxa"/>
          </w:tcPr>
          <w:p w14:paraId="7995A71B" w14:textId="34438507" w:rsidR="001340AC" w:rsidRPr="0016391C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 w:rsidRPr="00AC15B6">
              <w:rPr>
                <w:rFonts w:ascii="Times New Roman" w:hAnsi="Times New Roman" w:cs="Times New Roman"/>
                <w:lang w:val="uk-UA"/>
              </w:rPr>
              <w:t>Звіт про управління як об’єкт уваги аудитора</w:t>
            </w:r>
          </w:p>
        </w:tc>
        <w:tc>
          <w:tcPr>
            <w:tcW w:w="2085" w:type="dxa"/>
          </w:tcPr>
          <w:p w14:paraId="7D389D62" w14:textId="1D532ACC" w:rsidR="001340AC" w:rsidRPr="00FD51FD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Лубенченко О.Е. </w:t>
            </w:r>
            <w:r w:rsidRPr="00FD51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8" w:type="dxa"/>
          </w:tcPr>
          <w:p w14:paraId="7FFAAC10" w14:textId="1A9D9201" w:rsidR="001340AC" w:rsidRPr="00FD51FD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340AC" w:rsidRPr="00E44BB4" w14:paraId="3F6DDAB6" w14:textId="77777777" w:rsidTr="001D0FEF">
        <w:tc>
          <w:tcPr>
            <w:tcW w:w="470" w:type="dxa"/>
          </w:tcPr>
          <w:p w14:paraId="78A74014" w14:textId="3396331C" w:rsidR="001340AC" w:rsidRPr="00FD51FD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6" w:type="dxa"/>
          </w:tcPr>
          <w:p w14:paraId="435232CE" w14:textId="2998762A" w:rsidR="001340AC" w:rsidRPr="00FD51FD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28.09.2023</w:t>
            </w:r>
          </w:p>
        </w:tc>
        <w:tc>
          <w:tcPr>
            <w:tcW w:w="3657" w:type="dxa"/>
          </w:tcPr>
          <w:p w14:paraId="4373E646" w14:textId="0B234D0F" w:rsidR="001340AC" w:rsidRPr="00FD51FD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 w:rsidRPr="0016391C">
              <w:rPr>
                <w:rFonts w:ascii="Times New Roman" w:hAnsi="Times New Roman" w:cs="Times New Roman"/>
                <w:lang w:val="uk-UA"/>
              </w:rPr>
              <w:t>Порядок інформування  третіх сторін в процесі аудиту</w:t>
            </w:r>
          </w:p>
        </w:tc>
        <w:tc>
          <w:tcPr>
            <w:tcW w:w="2085" w:type="dxa"/>
          </w:tcPr>
          <w:p w14:paraId="5055D250" w14:textId="644FDE83" w:rsidR="001340AC" w:rsidRPr="00FD51FD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07721A76" w14:textId="67182BEB" w:rsidR="001340AC" w:rsidRPr="00FD51FD" w:rsidRDefault="001340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340AC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3FE04124" w:rsidR="001340AC" w:rsidRPr="00E44BB4" w:rsidRDefault="001340AC" w:rsidP="00134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вересень    2023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1184BE11" w:rsidR="001340AC" w:rsidRPr="004E2816" w:rsidRDefault="00C5787E" w:rsidP="00134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619DC43E" w:rsidR="00DE2D96" w:rsidRPr="00D5689B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987B3D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вересн</w:t>
      </w:r>
      <w:r w:rsidR="006D1B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202</w:t>
      </w:r>
      <w:r w:rsidR="00494713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="00987B3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відбу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="00D568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sectPr w:rsidR="00DE2D96" w:rsidRPr="00D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C4"/>
    <w:rsid w:val="00013EB6"/>
    <w:rsid w:val="0002686B"/>
    <w:rsid w:val="000346DB"/>
    <w:rsid w:val="000379C1"/>
    <w:rsid w:val="00051C87"/>
    <w:rsid w:val="00074615"/>
    <w:rsid w:val="000807D0"/>
    <w:rsid w:val="000963EC"/>
    <w:rsid w:val="000C168F"/>
    <w:rsid w:val="000E1B57"/>
    <w:rsid w:val="000F3BBC"/>
    <w:rsid w:val="000F74BA"/>
    <w:rsid w:val="00123DB7"/>
    <w:rsid w:val="00132287"/>
    <w:rsid w:val="001340AC"/>
    <w:rsid w:val="0016391C"/>
    <w:rsid w:val="0021048C"/>
    <w:rsid w:val="00231B71"/>
    <w:rsid w:val="00247326"/>
    <w:rsid w:val="002951FB"/>
    <w:rsid w:val="002C13C4"/>
    <w:rsid w:val="002C47D1"/>
    <w:rsid w:val="002C4E6F"/>
    <w:rsid w:val="002D2627"/>
    <w:rsid w:val="002E0ECF"/>
    <w:rsid w:val="002E3E64"/>
    <w:rsid w:val="002E6984"/>
    <w:rsid w:val="0030773B"/>
    <w:rsid w:val="003413EA"/>
    <w:rsid w:val="00361176"/>
    <w:rsid w:val="003B7102"/>
    <w:rsid w:val="003F1859"/>
    <w:rsid w:val="00422615"/>
    <w:rsid w:val="004677AB"/>
    <w:rsid w:val="00476247"/>
    <w:rsid w:val="004768CB"/>
    <w:rsid w:val="00480B52"/>
    <w:rsid w:val="00494713"/>
    <w:rsid w:val="00495AA0"/>
    <w:rsid w:val="004A08E9"/>
    <w:rsid w:val="004A31FE"/>
    <w:rsid w:val="004C0B95"/>
    <w:rsid w:val="004D5444"/>
    <w:rsid w:val="004D7595"/>
    <w:rsid w:val="004E2816"/>
    <w:rsid w:val="004F2D45"/>
    <w:rsid w:val="00526715"/>
    <w:rsid w:val="005A657A"/>
    <w:rsid w:val="005C363C"/>
    <w:rsid w:val="005E3FF2"/>
    <w:rsid w:val="0061251C"/>
    <w:rsid w:val="006415B4"/>
    <w:rsid w:val="00663D7C"/>
    <w:rsid w:val="0069583F"/>
    <w:rsid w:val="006C4F60"/>
    <w:rsid w:val="006D1BFC"/>
    <w:rsid w:val="006E2101"/>
    <w:rsid w:val="006F354E"/>
    <w:rsid w:val="00700B83"/>
    <w:rsid w:val="00705A86"/>
    <w:rsid w:val="00705C91"/>
    <w:rsid w:val="007666FD"/>
    <w:rsid w:val="007736C1"/>
    <w:rsid w:val="007851EE"/>
    <w:rsid w:val="007D2F16"/>
    <w:rsid w:val="007E6928"/>
    <w:rsid w:val="0081610D"/>
    <w:rsid w:val="00820B46"/>
    <w:rsid w:val="00821AD4"/>
    <w:rsid w:val="00822E14"/>
    <w:rsid w:val="008364CA"/>
    <w:rsid w:val="008711D1"/>
    <w:rsid w:val="008E2986"/>
    <w:rsid w:val="00943E01"/>
    <w:rsid w:val="00962788"/>
    <w:rsid w:val="00987B3D"/>
    <w:rsid w:val="009A173E"/>
    <w:rsid w:val="009B45EB"/>
    <w:rsid w:val="009E253B"/>
    <w:rsid w:val="009F6BD5"/>
    <w:rsid w:val="00A245DD"/>
    <w:rsid w:val="00A669D9"/>
    <w:rsid w:val="00AC15B6"/>
    <w:rsid w:val="00AE6F47"/>
    <w:rsid w:val="00B47C05"/>
    <w:rsid w:val="00B75BC4"/>
    <w:rsid w:val="00B94FBC"/>
    <w:rsid w:val="00BA5DE5"/>
    <w:rsid w:val="00BB4D48"/>
    <w:rsid w:val="00C5787E"/>
    <w:rsid w:val="00C80A46"/>
    <w:rsid w:val="00CA06CD"/>
    <w:rsid w:val="00CB371F"/>
    <w:rsid w:val="00CC686D"/>
    <w:rsid w:val="00D04834"/>
    <w:rsid w:val="00D10B21"/>
    <w:rsid w:val="00D2341E"/>
    <w:rsid w:val="00D5689B"/>
    <w:rsid w:val="00D64E2A"/>
    <w:rsid w:val="00D66FEB"/>
    <w:rsid w:val="00D774ED"/>
    <w:rsid w:val="00D91CDE"/>
    <w:rsid w:val="00DE2D96"/>
    <w:rsid w:val="00DE6F51"/>
    <w:rsid w:val="00E84C0A"/>
    <w:rsid w:val="00E954CA"/>
    <w:rsid w:val="00ED493F"/>
    <w:rsid w:val="00FC2178"/>
    <w:rsid w:val="00FD51FD"/>
    <w:rsid w:val="00FE33F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13</cp:revision>
  <cp:lastPrinted>2022-09-28T12:31:00Z</cp:lastPrinted>
  <dcterms:created xsi:type="dcterms:W3CDTF">2023-08-31T14:21:00Z</dcterms:created>
  <dcterms:modified xsi:type="dcterms:W3CDTF">2023-09-03T11:03:00Z</dcterms:modified>
</cp:coreProperties>
</file>