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45E7" w14:textId="2141E4DD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 w:rsidR="008044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0C26919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3EAC7CE3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 ВЕРЕСЕНЬ 2021 РОКУ</w:t>
      </w:r>
    </w:p>
    <w:p w14:paraId="7A3FF64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296"/>
        <w:gridCol w:w="4481"/>
        <w:gridCol w:w="1971"/>
        <w:gridCol w:w="1119"/>
      </w:tblGrid>
      <w:tr w:rsidR="00226111" w:rsidRPr="00E44BB4" w14:paraId="7E7B9F4E" w14:textId="77777777" w:rsidTr="00226111">
        <w:tc>
          <w:tcPr>
            <w:tcW w:w="9345" w:type="dxa"/>
            <w:gridSpan w:val="5"/>
            <w:shd w:val="clear" w:color="auto" w:fill="C5E0B3" w:themeFill="accent6" w:themeFillTint="66"/>
          </w:tcPr>
          <w:p w14:paraId="02D86F52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43348C6" w14:textId="77777777" w:rsidR="00226111" w:rsidRPr="00E44BB4" w:rsidRDefault="00226111" w:rsidP="00FE79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 2021</w:t>
            </w:r>
          </w:p>
        </w:tc>
      </w:tr>
      <w:tr w:rsidR="00226111" w:rsidRPr="00E44BB4" w14:paraId="4E6D6EF3" w14:textId="77777777" w:rsidTr="00226111">
        <w:tc>
          <w:tcPr>
            <w:tcW w:w="478" w:type="dxa"/>
          </w:tcPr>
          <w:p w14:paraId="679B8033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539210F3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02.09.21</w:t>
            </w:r>
          </w:p>
        </w:tc>
        <w:tc>
          <w:tcPr>
            <w:tcW w:w="4481" w:type="dxa"/>
          </w:tcPr>
          <w:p w14:paraId="25A10DC0" w14:textId="77777777" w:rsidR="00226111" w:rsidRPr="00E44BB4" w:rsidRDefault="00226111" w:rsidP="00226111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1971" w:type="dxa"/>
          </w:tcPr>
          <w:p w14:paraId="2E993F90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482855B9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26111" w:rsidRPr="00E44BB4" w14:paraId="1190779F" w14:textId="77777777" w:rsidTr="00226111">
        <w:tc>
          <w:tcPr>
            <w:tcW w:w="478" w:type="dxa"/>
          </w:tcPr>
          <w:p w14:paraId="57464AD3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3EB165BB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 – 10.09.21</w:t>
            </w:r>
          </w:p>
        </w:tc>
        <w:tc>
          <w:tcPr>
            <w:tcW w:w="4481" w:type="dxa"/>
          </w:tcPr>
          <w:p w14:paraId="3698920C" w14:textId="77777777" w:rsidR="00226111" w:rsidRPr="00E44BB4" w:rsidRDefault="00226111" w:rsidP="00FE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 xml:space="preserve">Ефективна система контролю якості аудиторської фірми: створення та методичне забезпечення </w:t>
            </w:r>
          </w:p>
        </w:tc>
        <w:tc>
          <w:tcPr>
            <w:tcW w:w="1971" w:type="dxa"/>
          </w:tcPr>
          <w:p w14:paraId="1627AB68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</w:t>
            </w:r>
            <w:proofErr w:type="spellEnd"/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О.Е.</w:t>
            </w:r>
          </w:p>
          <w:p w14:paraId="0AE76E7B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14:paraId="6B8612E9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26111" w:rsidRPr="00E44BB4" w14:paraId="3339E760" w14:textId="77777777" w:rsidTr="00226111">
        <w:tc>
          <w:tcPr>
            <w:tcW w:w="478" w:type="dxa"/>
          </w:tcPr>
          <w:p w14:paraId="6E49D5B7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2198CE36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13.09.21 – 17.09.21</w:t>
            </w:r>
          </w:p>
        </w:tc>
        <w:tc>
          <w:tcPr>
            <w:tcW w:w="4481" w:type="dxa"/>
          </w:tcPr>
          <w:p w14:paraId="7E2BA37D" w14:textId="77777777" w:rsidR="00226111" w:rsidRPr="00E44BB4" w:rsidRDefault="00226111" w:rsidP="00226111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вимог МСА 315, 610 в практиці оцінки системи внутрішнього контролю та використання роботи внутрішніх аудиторів</w:t>
            </w:r>
          </w:p>
        </w:tc>
        <w:tc>
          <w:tcPr>
            <w:tcW w:w="1971" w:type="dxa"/>
          </w:tcPr>
          <w:p w14:paraId="6B2BE340" w14:textId="313AD858" w:rsidR="00226111" w:rsidRPr="00E44BB4" w:rsidRDefault="00ED5253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119" w:type="dxa"/>
          </w:tcPr>
          <w:p w14:paraId="0DB9FD5F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26111" w:rsidRPr="00E44BB4" w14:paraId="53C7E69C" w14:textId="77777777" w:rsidTr="00226111">
        <w:tc>
          <w:tcPr>
            <w:tcW w:w="478" w:type="dxa"/>
          </w:tcPr>
          <w:p w14:paraId="4F6E1AC0" w14:textId="428FBA78" w:rsidR="00226111" w:rsidRPr="00AA402C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4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4E051F86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21.09.21</w:t>
            </w:r>
          </w:p>
        </w:tc>
        <w:tc>
          <w:tcPr>
            <w:tcW w:w="4481" w:type="dxa"/>
          </w:tcPr>
          <w:p w14:paraId="35974779" w14:textId="77777777" w:rsidR="00226111" w:rsidRPr="00E44BB4" w:rsidRDefault="00AF2D3D" w:rsidP="00AF2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Професійна етика в  практиці  аудиту</w:t>
            </w:r>
          </w:p>
        </w:tc>
        <w:tc>
          <w:tcPr>
            <w:tcW w:w="1971" w:type="dxa"/>
          </w:tcPr>
          <w:p w14:paraId="079DC719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4AEBD143" w14:textId="3837B044" w:rsidR="00226111" w:rsidRPr="00E44BB4" w:rsidRDefault="009009ED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26111" w:rsidRPr="00E44BB4" w14:paraId="0A6081EB" w14:textId="77777777" w:rsidTr="00226111">
        <w:tc>
          <w:tcPr>
            <w:tcW w:w="478" w:type="dxa"/>
          </w:tcPr>
          <w:p w14:paraId="36E6BE65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4D230CB8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23.09.21</w:t>
            </w:r>
          </w:p>
        </w:tc>
        <w:tc>
          <w:tcPr>
            <w:tcW w:w="4481" w:type="dxa"/>
          </w:tcPr>
          <w:p w14:paraId="54ABDB7D" w14:textId="77777777" w:rsidR="00226111" w:rsidRPr="00E44BB4" w:rsidRDefault="00226111" w:rsidP="00226111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1971" w:type="dxa"/>
          </w:tcPr>
          <w:p w14:paraId="601032C9" w14:textId="0F4BBE97" w:rsidR="00226111" w:rsidRPr="00E44BB4" w:rsidRDefault="00ED5253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1119" w:type="dxa"/>
          </w:tcPr>
          <w:p w14:paraId="687923D5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26111" w:rsidRPr="00E44BB4" w14:paraId="476DB574" w14:textId="77777777" w:rsidTr="00226111">
        <w:tc>
          <w:tcPr>
            <w:tcW w:w="478" w:type="dxa"/>
          </w:tcPr>
          <w:p w14:paraId="3364B830" w14:textId="6EC60C8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63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39FADC89" w14:textId="67DB6BDD" w:rsidR="00226111" w:rsidRPr="00E44BB4" w:rsidRDefault="00525073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27.09.21 </w:t>
            </w:r>
          </w:p>
        </w:tc>
        <w:tc>
          <w:tcPr>
            <w:tcW w:w="4481" w:type="dxa"/>
          </w:tcPr>
          <w:p w14:paraId="67EB381A" w14:textId="1C80B187" w:rsidR="00226111" w:rsidRPr="00E44BB4" w:rsidRDefault="00AF2D3D" w:rsidP="00FE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E44BB4" w:rsidRPr="00E44BB4">
              <w:rPr>
                <w:rFonts w:ascii="Times New Roman" w:hAnsi="Times New Roman" w:cs="Times New Roman"/>
                <w:lang w:val="uk-UA"/>
              </w:rPr>
              <w:t>якістю</w:t>
            </w:r>
            <w:r w:rsidRPr="00E44BB4">
              <w:rPr>
                <w:rFonts w:ascii="Times New Roman" w:hAnsi="Times New Roman" w:cs="Times New Roman"/>
                <w:lang w:val="uk-UA"/>
              </w:rPr>
              <w:t xml:space="preserve"> в  </w:t>
            </w:r>
            <w:r w:rsidR="00E44BB4" w:rsidRPr="00E44BB4">
              <w:rPr>
                <w:rFonts w:ascii="Times New Roman" w:hAnsi="Times New Roman" w:cs="Times New Roman"/>
                <w:lang w:val="uk-UA"/>
              </w:rPr>
              <w:t>аудиті</w:t>
            </w:r>
            <w:r w:rsidRPr="00E44BB4">
              <w:rPr>
                <w:rFonts w:ascii="Times New Roman" w:hAnsi="Times New Roman" w:cs="Times New Roman"/>
                <w:lang w:val="uk-UA"/>
              </w:rPr>
              <w:t>. Основи розуміння та організації за вимогами IFAC</w:t>
            </w:r>
          </w:p>
        </w:tc>
        <w:tc>
          <w:tcPr>
            <w:tcW w:w="1971" w:type="dxa"/>
          </w:tcPr>
          <w:p w14:paraId="45D43076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</w:t>
            </w:r>
            <w:proofErr w:type="spellEnd"/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О.Е.</w:t>
            </w:r>
          </w:p>
        </w:tc>
        <w:tc>
          <w:tcPr>
            <w:tcW w:w="1119" w:type="dxa"/>
          </w:tcPr>
          <w:p w14:paraId="7853F1BC" w14:textId="3D799C07" w:rsidR="00226111" w:rsidRPr="00E44BB4" w:rsidRDefault="009009ED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26111" w:rsidRPr="00E44BB4" w14:paraId="7DC7E04F" w14:textId="77777777" w:rsidTr="00226111">
        <w:tc>
          <w:tcPr>
            <w:tcW w:w="478" w:type="dxa"/>
          </w:tcPr>
          <w:p w14:paraId="56D6FC3B" w14:textId="3EDB89C2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63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10973C27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30.09.21</w:t>
            </w:r>
          </w:p>
        </w:tc>
        <w:tc>
          <w:tcPr>
            <w:tcW w:w="4481" w:type="dxa"/>
          </w:tcPr>
          <w:p w14:paraId="14EB5A0B" w14:textId="77777777" w:rsidR="00226111" w:rsidRPr="00E44BB4" w:rsidRDefault="00AF2D3D" w:rsidP="00226111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Регулювання аудиту. Законодавчі новели.</w:t>
            </w:r>
          </w:p>
        </w:tc>
        <w:tc>
          <w:tcPr>
            <w:tcW w:w="1971" w:type="dxa"/>
          </w:tcPr>
          <w:p w14:paraId="23EA227A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68396AEC" w14:textId="677E29C6" w:rsidR="00226111" w:rsidRPr="00E44BB4" w:rsidRDefault="009009ED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26111" w:rsidRPr="00E44BB4" w14:paraId="188C8ED2" w14:textId="77777777" w:rsidTr="00226111">
        <w:tc>
          <w:tcPr>
            <w:tcW w:w="8226" w:type="dxa"/>
            <w:gridSpan w:val="4"/>
            <w:shd w:val="clear" w:color="auto" w:fill="C5E0B3" w:themeFill="accent6" w:themeFillTint="66"/>
          </w:tcPr>
          <w:p w14:paraId="77F52B36" w14:textId="77777777" w:rsidR="006241F1" w:rsidRPr="00E44BB4" w:rsidRDefault="006241F1" w:rsidP="002261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387A1D8" w14:textId="77777777" w:rsidR="00226111" w:rsidRPr="00E44BB4" w:rsidRDefault="00226111" w:rsidP="002261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вересень 2021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55588C3F" w14:textId="77777777" w:rsidR="006241F1" w:rsidRPr="00E44BB4" w:rsidRDefault="006241F1" w:rsidP="00FE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109303E" w14:textId="56256B69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D6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</w:tr>
    </w:tbl>
    <w:p w14:paraId="634FCF06" w14:textId="0740B4EA" w:rsidR="000832FB" w:rsidRDefault="000832FB">
      <w:pPr>
        <w:rPr>
          <w:lang w:val="uk-UA"/>
        </w:rPr>
      </w:pPr>
    </w:p>
    <w:p w14:paraId="58693BE4" w14:textId="71DBE885" w:rsidR="00D63634" w:rsidRPr="00A502E5" w:rsidRDefault="00D63634" w:rsidP="00D63634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C74236A" w14:textId="5F191F7B" w:rsidR="00EF6AB8" w:rsidRPr="00A502E5" w:rsidRDefault="00EF6AB8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вересні 2021 року заходи відбиватимуться он</w:t>
      </w:r>
      <w:r w:rsidR="00A502E5"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sectPr w:rsidR="00EF6AB8" w:rsidRPr="00A5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18EA"/>
    <w:multiLevelType w:val="hybridMultilevel"/>
    <w:tmpl w:val="15B62834"/>
    <w:lvl w:ilvl="0" w:tplc="8F8A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FF"/>
    <w:multiLevelType w:val="hybridMultilevel"/>
    <w:tmpl w:val="15326900"/>
    <w:lvl w:ilvl="0" w:tplc="22184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11"/>
    <w:rsid w:val="000832FB"/>
    <w:rsid w:val="00226111"/>
    <w:rsid w:val="0050048D"/>
    <w:rsid w:val="00525073"/>
    <w:rsid w:val="006241F1"/>
    <w:rsid w:val="0072438E"/>
    <w:rsid w:val="0080446D"/>
    <w:rsid w:val="008D6CD1"/>
    <w:rsid w:val="008E0136"/>
    <w:rsid w:val="009009ED"/>
    <w:rsid w:val="00A502E5"/>
    <w:rsid w:val="00A6182E"/>
    <w:rsid w:val="00AA402C"/>
    <w:rsid w:val="00AF2D3D"/>
    <w:rsid w:val="00D63634"/>
    <w:rsid w:val="00E44BB4"/>
    <w:rsid w:val="00ED5253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9A69"/>
  <w15:docId w15:val="{2D10E140-A770-4387-BB06-7C9B825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Національний центр обліку та аудиту</cp:lastModifiedBy>
  <cp:revision>13</cp:revision>
  <dcterms:created xsi:type="dcterms:W3CDTF">2021-09-01T14:01:00Z</dcterms:created>
  <dcterms:modified xsi:type="dcterms:W3CDTF">2021-09-13T09:03:00Z</dcterms:modified>
</cp:coreProperties>
</file>