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676"/>
        <w:gridCol w:w="7801"/>
      </w:tblGrid>
      <w:tr w:rsidR="00F86C0E" w:rsidRPr="00660554" w:rsidTr="001B0592">
        <w:trPr>
          <w:trHeight w:val="2392"/>
        </w:trPr>
        <w:tc>
          <w:tcPr>
            <w:tcW w:w="4106" w:type="dxa"/>
            <w:vAlign w:val="center"/>
          </w:tcPr>
          <w:p w:rsidR="00F86C0E" w:rsidRPr="00660554" w:rsidRDefault="00F86C0E" w:rsidP="005C6B16">
            <w:pPr>
              <w:jc w:val="center"/>
              <w:rPr>
                <w:b/>
                <w:caps/>
                <w:sz w:val="28"/>
              </w:rPr>
            </w:pPr>
            <w:r w:rsidRPr="00660554">
              <w:rPr>
                <w:b/>
                <w:caps/>
                <w:noProof/>
                <w:sz w:val="28"/>
                <w:lang w:val="ru-RU"/>
              </w:rPr>
              <w:drawing>
                <wp:anchor distT="0" distB="0" distL="114300" distR="114300" simplePos="0" relativeHeight="251659264" behindDoc="1" locked="0" layoutInCell="1" allowOverlap="1">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1169670" cy="1333500"/>
                          </a:xfrm>
                          <a:prstGeom prst="rect">
                            <a:avLst/>
                          </a:prstGeom>
                          <a:noFill/>
                          <a:ln w="9525">
                            <a:noFill/>
                            <a:miter lim="800000"/>
                            <a:headEnd/>
                            <a:tailEnd/>
                          </a:ln>
                        </pic:spPr>
                      </pic:pic>
                    </a:graphicData>
                  </a:graphic>
                </wp:anchor>
              </w:drawing>
            </w:r>
          </w:p>
        </w:tc>
        <w:tc>
          <w:tcPr>
            <w:tcW w:w="11020" w:type="dxa"/>
            <w:vAlign w:val="center"/>
          </w:tcPr>
          <w:p w:rsidR="004F73C4" w:rsidRPr="00660554" w:rsidRDefault="004F73C4" w:rsidP="004F73C4">
            <w:pPr>
              <w:jc w:val="right"/>
            </w:pPr>
          </w:p>
          <w:p w:rsidR="00F86C0E" w:rsidRPr="00660554" w:rsidRDefault="00F86C0E" w:rsidP="004F73C4">
            <w:pPr>
              <w:jc w:val="center"/>
              <w:rPr>
                <w:b/>
                <w:caps/>
                <w:sz w:val="28"/>
              </w:rPr>
            </w:pPr>
            <w:r w:rsidRPr="00660554">
              <w:rPr>
                <w:b/>
                <w:caps/>
                <w:sz w:val="28"/>
              </w:rPr>
              <w:t>СИЛАБУС</w:t>
            </w:r>
          </w:p>
          <w:p w:rsidR="00D11596" w:rsidRPr="00660554" w:rsidRDefault="00F86C0E" w:rsidP="004F73C4">
            <w:pPr>
              <w:jc w:val="center"/>
              <w:rPr>
                <w:b/>
                <w:caps/>
                <w:sz w:val="28"/>
              </w:rPr>
            </w:pPr>
            <w:r w:rsidRPr="00660554">
              <w:rPr>
                <w:b/>
                <w:caps/>
                <w:sz w:val="28"/>
              </w:rPr>
              <w:t xml:space="preserve">НАВЧАЛЬНОЇ ДИСЦИПЛІНИ </w:t>
            </w:r>
          </w:p>
          <w:p w:rsidR="00BE0FE1" w:rsidRPr="00660554" w:rsidRDefault="007F7980" w:rsidP="00D465C7">
            <w:pPr>
              <w:jc w:val="center"/>
              <w:rPr>
                <w:b/>
                <w:caps/>
                <w:sz w:val="28"/>
              </w:rPr>
            </w:pPr>
            <w:r w:rsidRPr="00660554">
              <w:rPr>
                <w:b/>
                <w:sz w:val="28"/>
                <w:szCs w:val="28"/>
              </w:rPr>
              <w:t>«</w:t>
            </w:r>
            <w:r w:rsidRPr="007F7980">
              <w:rPr>
                <w:b/>
                <w:sz w:val="28"/>
                <w:szCs w:val="28"/>
              </w:rPr>
              <w:t>ПУБЛІЧНА СЛУЖБА ТА КОМУНІКАЦІЇ В ПУБЛІЧНОМУ УПРАВЛІННІ</w:t>
            </w:r>
            <w:r w:rsidRPr="00660554">
              <w:rPr>
                <w:b/>
                <w:sz w:val="28"/>
                <w:szCs w:val="28"/>
              </w:rPr>
              <w:t>»</w:t>
            </w:r>
          </w:p>
        </w:tc>
      </w:tr>
    </w:tbl>
    <w:p w:rsidR="00F86C0E" w:rsidRPr="00660554" w:rsidRDefault="00F86C0E" w:rsidP="005C6B16">
      <w:pPr>
        <w:jc w:val="center"/>
        <w:rPr>
          <w:b/>
          <w:cap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387CB3" w:rsidRPr="00660554" w:rsidTr="0074757A">
        <w:trPr>
          <w:trHeight w:val="311"/>
        </w:trPr>
        <w:tc>
          <w:tcPr>
            <w:tcW w:w="1216" w:type="pct"/>
            <w:shd w:val="clear" w:color="auto" w:fill="D9D9D9" w:themeFill="background1" w:themeFillShade="D9"/>
            <w:vAlign w:val="center"/>
          </w:tcPr>
          <w:p w:rsidR="00387CB3" w:rsidRPr="00660554" w:rsidRDefault="00387CB3" w:rsidP="00387CB3">
            <w:pPr>
              <w:jc w:val="both"/>
              <w:rPr>
                <w:b/>
                <w:szCs w:val="28"/>
              </w:rPr>
            </w:pPr>
            <w:r w:rsidRPr="00660554">
              <w:rPr>
                <w:b/>
                <w:szCs w:val="28"/>
              </w:rPr>
              <w:t>Галузь знань</w:t>
            </w:r>
          </w:p>
        </w:tc>
        <w:tc>
          <w:tcPr>
            <w:tcW w:w="3784" w:type="pct"/>
            <w:vAlign w:val="center"/>
          </w:tcPr>
          <w:p w:rsidR="00387CB3" w:rsidRPr="00660554" w:rsidRDefault="00932459" w:rsidP="00932459">
            <w:pPr>
              <w:ind w:right="111"/>
              <w:rPr>
                <w:szCs w:val="22"/>
              </w:rPr>
            </w:pPr>
            <w:r w:rsidRPr="00932459">
              <w:rPr>
                <w:lang w:eastAsia="uk-UA"/>
              </w:rPr>
              <w:t>D</w:t>
            </w:r>
            <w:r w:rsidRPr="00932459">
              <w:rPr>
                <w:sz w:val="28"/>
                <w:szCs w:val="28"/>
                <w:lang w:eastAsia="uk-UA"/>
              </w:rPr>
              <w:t xml:space="preserve"> Бізнес, адміністрування та право</w:t>
            </w:r>
          </w:p>
        </w:tc>
      </w:tr>
      <w:tr w:rsidR="00387CB3" w:rsidRPr="00660554" w:rsidTr="0074757A">
        <w:trPr>
          <w:trHeight w:val="364"/>
        </w:trPr>
        <w:tc>
          <w:tcPr>
            <w:tcW w:w="1216" w:type="pct"/>
            <w:shd w:val="clear" w:color="auto" w:fill="D9D9D9" w:themeFill="background1" w:themeFillShade="D9"/>
            <w:vAlign w:val="center"/>
          </w:tcPr>
          <w:p w:rsidR="00387CB3" w:rsidRPr="00660554" w:rsidRDefault="00387CB3" w:rsidP="00387CB3">
            <w:pPr>
              <w:jc w:val="both"/>
              <w:rPr>
                <w:b/>
              </w:rPr>
            </w:pPr>
            <w:r w:rsidRPr="00660554">
              <w:rPr>
                <w:b/>
                <w:szCs w:val="28"/>
              </w:rPr>
              <w:t>Спеціальність</w:t>
            </w:r>
          </w:p>
        </w:tc>
        <w:tc>
          <w:tcPr>
            <w:tcW w:w="3784" w:type="pct"/>
            <w:vAlign w:val="center"/>
          </w:tcPr>
          <w:p w:rsidR="00387CB3" w:rsidRPr="00660554" w:rsidRDefault="00932459" w:rsidP="00387CB3">
            <w:pPr>
              <w:ind w:firstLine="86"/>
              <w:rPr>
                <w:szCs w:val="22"/>
              </w:rPr>
            </w:pPr>
            <w:r>
              <w:rPr>
                <w:lang w:val="en-US"/>
              </w:rPr>
              <w:t>D</w:t>
            </w:r>
            <w:r w:rsidRPr="009854FB">
              <w:rPr>
                <w:lang w:val="ru-RU"/>
              </w:rPr>
              <w:t>4</w:t>
            </w:r>
            <w:r w:rsidR="006710DC" w:rsidRPr="00932459">
              <w:rPr>
                <w:lang w:val="ru-RU"/>
              </w:rPr>
              <w:t>«Публічне управління та адміністрування»</w:t>
            </w:r>
          </w:p>
        </w:tc>
      </w:tr>
      <w:tr w:rsidR="00387CB3" w:rsidRPr="00660554" w:rsidTr="0074757A">
        <w:trPr>
          <w:trHeight w:val="426"/>
        </w:trPr>
        <w:tc>
          <w:tcPr>
            <w:tcW w:w="1216" w:type="pct"/>
            <w:shd w:val="clear" w:color="auto" w:fill="D9D9D9" w:themeFill="background1" w:themeFillShade="D9"/>
            <w:vAlign w:val="center"/>
          </w:tcPr>
          <w:p w:rsidR="00387CB3" w:rsidRPr="00660554" w:rsidRDefault="00387CB3" w:rsidP="00387CB3">
            <w:pPr>
              <w:jc w:val="both"/>
              <w:rPr>
                <w:b/>
              </w:rPr>
            </w:pPr>
            <w:r w:rsidRPr="00660554">
              <w:rPr>
                <w:b/>
                <w:szCs w:val="28"/>
              </w:rPr>
              <w:t>Освітньо-професійна програма</w:t>
            </w:r>
          </w:p>
        </w:tc>
        <w:tc>
          <w:tcPr>
            <w:tcW w:w="3784" w:type="pct"/>
            <w:vAlign w:val="center"/>
          </w:tcPr>
          <w:p w:rsidR="00387CB3" w:rsidRPr="00660554" w:rsidRDefault="00607AC5" w:rsidP="00387CB3">
            <w:pPr>
              <w:ind w:firstLine="86"/>
              <w:rPr>
                <w:szCs w:val="22"/>
              </w:rPr>
            </w:pPr>
            <w:r w:rsidRPr="00607AC5">
              <w:rPr>
                <w:rFonts w:eastAsia="Calibri"/>
                <w:sz w:val="26"/>
                <w:szCs w:val="26"/>
                <w:lang w:eastAsia="en-US"/>
              </w:rPr>
              <w:t>«Публічне управління та адміністрування»</w:t>
            </w:r>
            <w:bookmarkStart w:id="0" w:name="_GoBack"/>
            <w:bookmarkEnd w:id="0"/>
          </w:p>
        </w:tc>
      </w:tr>
      <w:tr w:rsidR="005A5B61" w:rsidRPr="00660554" w:rsidTr="0074757A">
        <w:trPr>
          <w:trHeight w:val="58"/>
        </w:trPr>
        <w:tc>
          <w:tcPr>
            <w:tcW w:w="1216" w:type="pct"/>
            <w:shd w:val="clear" w:color="auto" w:fill="D9D9D9" w:themeFill="background1" w:themeFillShade="D9"/>
            <w:vAlign w:val="center"/>
          </w:tcPr>
          <w:p w:rsidR="005A5B61" w:rsidRPr="00660554" w:rsidRDefault="005A5B61" w:rsidP="0074757A">
            <w:pPr>
              <w:rPr>
                <w:b/>
                <w:szCs w:val="28"/>
              </w:rPr>
            </w:pPr>
            <w:r w:rsidRPr="00660554">
              <w:rPr>
                <w:b/>
                <w:szCs w:val="28"/>
              </w:rPr>
              <w:t xml:space="preserve">Рівень вищої освіти </w:t>
            </w:r>
          </w:p>
        </w:tc>
        <w:tc>
          <w:tcPr>
            <w:tcW w:w="3784" w:type="pct"/>
            <w:vAlign w:val="center"/>
          </w:tcPr>
          <w:p w:rsidR="005A5B61" w:rsidRPr="00660554" w:rsidRDefault="004B7E84" w:rsidP="004B7E84">
            <w:pPr>
              <w:ind w:firstLine="86"/>
              <w:rPr>
                <w:szCs w:val="28"/>
              </w:rPr>
            </w:pPr>
            <w:r>
              <w:rPr>
                <w:szCs w:val="28"/>
              </w:rPr>
              <w:t>Другий</w:t>
            </w:r>
            <w:r w:rsidR="005A5B61" w:rsidRPr="00660554">
              <w:rPr>
                <w:szCs w:val="28"/>
              </w:rPr>
              <w:t xml:space="preserve"> (</w:t>
            </w:r>
            <w:r>
              <w:rPr>
                <w:szCs w:val="28"/>
              </w:rPr>
              <w:t>магістерський</w:t>
            </w:r>
            <w:r w:rsidR="005A5B61" w:rsidRPr="00660554">
              <w:rPr>
                <w:szCs w:val="28"/>
              </w:rPr>
              <w:t>)</w:t>
            </w:r>
          </w:p>
        </w:tc>
      </w:tr>
      <w:tr w:rsidR="005A5B61" w:rsidRPr="00660554" w:rsidTr="0074757A">
        <w:trPr>
          <w:trHeight w:val="58"/>
        </w:trPr>
        <w:tc>
          <w:tcPr>
            <w:tcW w:w="1216" w:type="pct"/>
            <w:shd w:val="clear" w:color="auto" w:fill="D9D9D9" w:themeFill="background1" w:themeFillShade="D9"/>
            <w:vAlign w:val="center"/>
          </w:tcPr>
          <w:p w:rsidR="005A5B61" w:rsidRPr="00660554" w:rsidRDefault="005A5B61" w:rsidP="0074757A">
            <w:pPr>
              <w:jc w:val="both"/>
              <w:rPr>
                <w:b/>
                <w:szCs w:val="28"/>
              </w:rPr>
            </w:pPr>
            <w:r w:rsidRPr="00660554">
              <w:rPr>
                <w:b/>
                <w:szCs w:val="28"/>
              </w:rPr>
              <w:t xml:space="preserve">Назва кафедри </w:t>
            </w:r>
          </w:p>
        </w:tc>
        <w:tc>
          <w:tcPr>
            <w:tcW w:w="3784" w:type="pct"/>
            <w:vAlign w:val="center"/>
          </w:tcPr>
          <w:p w:rsidR="005A5B61" w:rsidRPr="00660554" w:rsidRDefault="00667666" w:rsidP="006710DC">
            <w:pPr>
              <w:ind w:firstLine="86"/>
              <w:rPr>
                <w:szCs w:val="28"/>
              </w:rPr>
            </w:pPr>
            <w:r w:rsidRPr="00660554">
              <w:rPr>
                <w:szCs w:val="28"/>
              </w:rPr>
              <w:t xml:space="preserve">Кафедра </w:t>
            </w:r>
            <w:r w:rsidR="00A72C76" w:rsidRPr="00A72C76">
              <w:rPr>
                <w:szCs w:val="28"/>
              </w:rPr>
              <w:t>менеджменту, маркетингу та публічного управління</w:t>
            </w:r>
          </w:p>
        </w:tc>
      </w:tr>
      <w:tr w:rsidR="005A5B61" w:rsidRPr="00660554" w:rsidTr="0074757A">
        <w:trPr>
          <w:trHeight w:val="58"/>
        </w:trPr>
        <w:tc>
          <w:tcPr>
            <w:tcW w:w="1216" w:type="pct"/>
            <w:shd w:val="clear" w:color="auto" w:fill="D9D9D9" w:themeFill="background1" w:themeFillShade="D9"/>
            <w:vAlign w:val="center"/>
          </w:tcPr>
          <w:p w:rsidR="005A5B61" w:rsidRPr="00660554" w:rsidRDefault="005A5B61" w:rsidP="0074757A">
            <w:pPr>
              <w:rPr>
                <w:b/>
                <w:szCs w:val="28"/>
              </w:rPr>
            </w:pPr>
            <w:r w:rsidRPr="00660554">
              <w:rPr>
                <w:b/>
                <w:szCs w:val="28"/>
              </w:rPr>
              <w:t>Тип дисципліни</w:t>
            </w:r>
          </w:p>
        </w:tc>
        <w:tc>
          <w:tcPr>
            <w:tcW w:w="3784" w:type="pct"/>
            <w:vAlign w:val="center"/>
          </w:tcPr>
          <w:p w:rsidR="005A5B61" w:rsidRPr="00660554" w:rsidRDefault="005C1908" w:rsidP="0074757A">
            <w:pPr>
              <w:ind w:firstLine="86"/>
              <w:rPr>
                <w:szCs w:val="28"/>
              </w:rPr>
            </w:pPr>
            <w:r w:rsidRPr="00660554">
              <w:rPr>
                <w:szCs w:val="28"/>
              </w:rPr>
              <w:t>Обов’язкова</w:t>
            </w:r>
          </w:p>
        </w:tc>
      </w:tr>
      <w:tr w:rsidR="005A5B61" w:rsidRPr="00660554" w:rsidTr="0074757A">
        <w:trPr>
          <w:trHeight w:val="58"/>
        </w:trPr>
        <w:tc>
          <w:tcPr>
            <w:tcW w:w="1216" w:type="pct"/>
            <w:shd w:val="clear" w:color="auto" w:fill="D9D9D9" w:themeFill="background1" w:themeFillShade="D9"/>
            <w:vAlign w:val="center"/>
          </w:tcPr>
          <w:p w:rsidR="005A5B61" w:rsidRPr="00660554" w:rsidRDefault="005A5B61" w:rsidP="0074757A">
            <w:pPr>
              <w:rPr>
                <w:b/>
                <w:szCs w:val="28"/>
              </w:rPr>
            </w:pPr>
            <w:r w:rsidRPr="00660554">
              <w:rPr>
                <w:b/>
                <w:szCs w:val="28"/>
              </w:rPr>
              <w:t>Семестр</w:t>
            </w:r>
          </w:p>
        </w:tc>
        <w:tc>
          <w:tcPr>
            <w:tcW w:w="3784" w:type="pct"/>
            <w:vAlign w:val="center"/>
          </w:tcPr>
          <w:p w:rsidR="005A5B61" w:rsidRPr="004B7E84" w:rsidRDefault="004B7E84" w:rsidP="0074757A">
            <w:pPr>
              <w:ind w:firstLine="86"/>
              <w:rPr>
                <w:color w:val="000000" w:themeColor="text1"/>
                <w:szCs w:val="28"/>
                <w:lang w:val="ru-RU"/>
              </w:rPr>
            </w:pPr>
            <w:r>
              <w:rPr>
                <w:color w:val="000000" w:themeColor="text1"/>
                <w:szCs w:val="28"/>
                <w:lang w:val="ru-RU"/>
              </w:rPr>
              <w:t>2</w:t>
            </w:r>
          </w:p>
        </w:tc>
      </w:tr>
      <w:tr w:rsidR="005A5B61" w:rsidRPr="00660554" w:rsidTr="0074757A">
        <w:trPr>
          <w:trHeight w:val="58"/>
        </w:trPr>
        <w:tc>
          <w:tcPr>
            <w:tcW w:w="1216" w:type="pct"/>
            <w:shd w:val="clear" w:color="auto" w:fill="D9D9D9" w:themeFill="background1" w:themeFillShade="D9"/>
            <w:vAlign w:val="center"/>
          </w:tcPr>
          <w:p w:rsidR="005A5B61" w:rsidRPr="00660554" w:rsidRDefault="005A5B61" w:rsidP="0074757A">
            <w:pPr>
              <w:rPr>
                <w:b/>
                <w:szCs w:val="28"/>
              </w:rPr>
            </w:pPr>
            <w:r w:rsidRPr="00660554">
              <w:rPr>
                <w:b/>
                <w:szCs w:val="28"/>
              </w:rPr>
              <w:t xml:space="preserve">Мова викладання </w:t>
            </w:r>
          </w:p>
        </w:tc>
        <w:tc>
          <w:tcPr>
            <w:tcW w:w="3784" w:type="pct"/>
            <w:vAlign w:val="center"/>
          </w:tcPr>
          <w:p w:rsidR="005A5B61" w:rsidRPr="00660554" w:rsidRDefault="005A5B61" w:rsidP="0074757A">
            <w:pPr>
              <w:ind w:firstLine="86"/>
              <w:rPr>
                <w:szCs w:val="28"/>
              </w:rPr>
            </w:pPr>
            <w:r w:rsidRPr="00660554">
              <w:rPr>
                <w:szCs w:val="28"/>
              </w:rPr>
              <w:t xml:space="preserve">Українська </w:t>
            </w:r>
          </w:p>
        </w:tc>
      </w:tr>
      <w:tr w:rsidR="0053205E" w:rsidRPr="00660554" w:rsidTr="00991D7F">
        <w:trPr>
          <w:trHeight w:val="311"/>
        </w:trPr>
        <w:tc>
          <w:tcPr>
            <w:tcW w:w="1216" w:type="pct"/>
            <w:shd w:val="clear" w:color="auto" w:fill="D9D9D9" w:themeFill="background1" w:themeFillShade="D9"/>
            <w:vAlign w:val="center"/>
          </w:tcPr>
          <w:p w:rsidR="0053205E" w:rsidRPr="00660554" w:rsidRDefault="00C03129" w:rsidP="00052EE0">
            <w:pPr>
              <w:jc w:val="both"/>
              <w:rPr>
                <w:b/>
                <w:szCs w:val="28"/>
              </w:rPr>
            </w:pPr>
            <w:r w:rsidRPr="00660554">
              <w:rPr>
                <w:b/>
                <w:szCs w:val="28"/>
              </w:rPr>
              <w:t>Керівник</w:t>
            </w:r>
            <w:r w:rsidR="0053205E" w:rsidRPr="00660554">
              <w:rPr>
                <w:b/>
                <w:szCs w:val="28"/>
              </w:rPr>
              <w:t xml:space="preserve"> курсу</w:t>
            </w:r>
          </w:p>
        </w:tc>
        <w:tc>
          <w:tcPr>
            <w:tcW w:w="3784" w:type="pct"/>
            <w:vAlign w:val="center"/>
          </w:tcPr>
          <w:p w:rsidR="00667666" w:rsidRPr="00660554" w:rsidRDefault="006710DC" w:rsidP="00E0495C">
            <w:pPr>
              <w:ind w:firstLine="116"/>
              <w:jc w:val="both"/>
              <w:rPr>
                <w:b/>
              </w:rPr>
            </w:pPr>
            <w:r>
              <w:rPr>
                <w:b/>
                <w:lang w:val="ru-RU"/>
              </w:rPr>
              <w:t>Воробйов Серг</w:t>
            </w:r>
            <w:r>
              <w:rPr>
                <w:b/>
              </w:rPr>
              <w:t>ій Валерійович</w:t>
            </w:r>
            <w:r w:rsidR="00166F79" w:rsidRPr="00660554">
              <w:rPr>
                <w:b/>
              </w:rPr>
              <w:t>,</w:t>
            </w:r>
          </w:p>
          <w:p w:rsidR="0053205E" w:rsidRPr="00660554" w:rsidRDefault="006710DC" w:rsidP="00E0495C">
            <w:pPr>
              <w:ind w:firstLine="116"/>
              <w:jc w:val="both"/>
            </w:pPr>
            <w:r w:rsidRPr="006710DC">
              <w:t>кандидат наук державного управління, доцент кафедри менеджменту, маркетингу та публічного управління</w:t>
            </w:r>
          </w:p>
        </w:tc>
      </w:tr>
      <w:tr w:rsidR="0053205E" w:rsidRPr="00660554" w:rsidTr="00991D7F">
        <w:trPr>
          <w:trHeight w:val="311"/>
        </w:trPr>
        <w:tc>
          <w:tcPr>
            <w:tcW w:w="1216" w:type="pct"/>
            <w:shd w:val="clear" w:color="auto" w:fill="D9D9D9" w:themeFill="background1" w:themeFillShade="D9"/>
            <w:vAlign w:val="center"/>
          </w:tcPr>
          <w:p w:rsidR="0053205E" w:rsidRPr="00660554" w:rsidRDefault="0053205E" w:rsidP="00052EE0">
            <w:pPr>
              <w:jc w:val="both"/>
              <w:rPr>
                <w:b/>
                <w:szCs w:val="28"/>
              </w:rPr>
            </w:pPr>
            <w:r w:rsidRPr="00660554">
              <w:rPr>
                <w:b/>
                <w:szCs w:val="28"/>
              </w:rPr>
              <w:t xml:space="preserve">Профайл керівника курсу </w:t>
            </w:r>
          </w:p>
        </w:tc>
        <w:tc>
          <w:tcPr>
            <w:tcW w:w="3784" w:type="pct"/>
            <w:vAlign w:val="center"/>
          </w:tcPr>
          <w:p w:rsidR="0053205E" w:rsidRPr="00660554" w:rsidRDefault="006710DC" w:rsidP="00E0495C">
            <w:pPr>
              <w:ind w:firstLine="116"/>
              <w:rPr>
                <w:szCs w:val="22"/>
              </w:rPr>
            </w:pPr>
            <w:r w:rsidRPr="006710DC">
              <w:rPr>
                <w:szCs w:val="22"/>
              </w:rPr>
              <w:t>http://nasoa.edu.ua/fakultety/fe/ppu/sklad/</w:t>
            </w:r>
          </w:p>
        </w:tc>
      </w:tr>
      <w:tr w:rsidR="0053205E" w:rsidRPr="00660554" w:rsidTr="00991D7F">
        <w:trPr>
          <w:trHeight w:val="58"/>
        </w:trPr>
        <w:tc>
          <w:tcPr>
            <w:tcW w:w="1216" w:type="pct"/>
            <w:shd w:val="clear" w:color="auto" w:fill="D9D9D9" w:themeFill="background1" w:themeFillShade="D9"/>
            <w:vAlign w:val="center"/>
          </w:tcPr>
          <w:p w:rsidR="0053205E" w:rsidRPr="00660554" w:rsidRDefault="0053205E" w:rsidP="00052EE0">
            <w:pPr>
              <w:jc w:val="both"/>
              <w:rPr>
                <w:b/>
                <w:szCs w:val="28"/>
              </w:rPr>
            </w:pPr>
            <w:r w:rsidRPr="00660554">
              <w:rPr>
                <w:b/>
                <w:szCs w:val="28"/>
              </w:rPr>
              <w:t>Контактна інформація</w:t>
            </w:r>
            <w:r w:rsidR="00541E2A" w:rsidRPr="00A47D84">
              <w:rPr>
                <w:b/>
                <w:szCs w:val="28"/>
                <w:lang w:val="ru-RU"/>
              </w:rPr>
              <w:t xml:space="preserve"> </w:t>
            </w:r>
            <w:r w:rsidRPr="00660554">
              <w:rPr>
                <w:b/>
                <w:szCs w:val="28"/>
              </w:rPr>
              <w:t xml:space="preserve">керівника курсу </w:t>
            </w:r>
          </w:p>
          <w:p w:rsidR="0053205E" w:rsidRPr="00660554" w:rsidRDefault="0053205E" w:rsidP="00052EE0">
            <w:pPr>
              <w:jc w:val="both"/>
              <w:rPr>
                <w:b/>
                <w:szCs w:val="28"/>
              </w:rPr>
            </w:pPr>
            <w:r w:rsidRPr="00660554">
              <w:rPr>
                <w:b/>
                <w:szCs w:val="28"/>
              </w:rPr>
              <w:t>(e-mail)</w:t>
            </w:r>
          </w:p>
        </w:tc>
        <w:tc>
          <w:tcPr>
            <w:tcW w:w="3784" w:type="pct"/>
            <w:vAlign w:val="center"/>
          </w:tcPr>
          <w:p w:rsidR="00166F79" w:rsidRPr="006710DC" w:rsidRDefault="00C541C8" w:rsidP="00E0495C">
            <w:pPr>
              <w:ind w:firstLine="116"/>
              <w:rPr>
                <w:szCs w:val="28"/>
                <w:lang w:val="en-US"/>
              </w:rPr>
            </w:pPr>
            <w:r w:rsidRPr="00660554">
              <w:rPr>
                <w:szCs w:val="28"/>
              </w:rPr>
              <w:t>Е</w:t>
            </w:r>
            <w:r w:rsidR="0053205E" w:rsidRPr="00660554">
              <w:rPr>
                <w:szCs w:val="28"/>
              </w:rPr>
              <w:t xml:space="preserve">-mail: </w:t>
            </w:r>
            <w:hyperlink r:id="rId12" w:history="1">
              <w:r w:rsidR="006710DC" w:rsidRPr="00C27699">
                <w:rPr>
                  <w:rStyle w:val="a7"/>
                </w:rPr>
                <w:t>SVorobyov@nasoa.edu.ua</w:t>
              </w:r>
            </w:hyperlink>
            <w:r w:rsidR="006710DC">
              <w:rPr>
                <w:lang w:val="en-US"/>
              </w:rPr>
              <w:t xml:space="preserve"> </w:t>
            </w:r>
          </w:p>
        </w:tc>
      </w:tr>
    </w:tbl>
    <w:p w:rsidR="001069E3" w:rsidRPr="00660554" w:rsidRDefault="001069E3" w:rsidP="00C541C8">
      <w:pPr>
        <w:jc w:val="center"/>
        <w:rPr>
          <w:b/>
          <w:sz w:val="12"/>
          <w:szCs w:val="12"/>
        </w:rPr>
      </w:pPr>
    </w:p>
    <w:p w:rsidR="0053205E" w:rsidRPr="00660554" w:rsidRDefault="00C541C8" w:rsidP="00C541C8">
      <w:pPr>
        <w:jc w:val="center"/>
        <w:rPr>
          <w:b/>
          <w:sz w:val="28"/>
          <w:szCs w:val="28"/>
        </w:rPr>
      </w:pPr>
      <w:r w:rsidRPr="00660554">
        <w:rPr>
          <w:b/>
          <w:sz w:val="28"/>
          <w:szCs w:val="28"/>
        </w:rPr>
        <w:t>ОПИС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35"/>
        <w:gridCol w:w="1062"/>
        <w:gridCol w:w="752"/>
        <w:gridCol w:w="3248"/>
        <w:gridCol w:w="1482"/>
        <w:gridCol w:w="1500"/>
        <w:gridCol w:w="1498"/>
      </w:tblGrid>
      <w:tr w:rsidR="00F73911" w:rsidRPr="00660554" w:rsidTr="00DB5E03">
        <w:trPr>
          <w:trHeight w:val="20"/>
        </w:trPr>
        <w:tc>
          <w:tcPr>
            <w:tcW w:w="446" w:type="pct"/>
            <w:vMerge w:val="restart"/>
            <w:vAlign w:val="center"/>
          </w:tcPr>
          <w:p w:rsidR="00F73911" w:rsidRPr="00660554" w:rsidRDefault="00F73911" w:rsidP="00DB5E03">
            <w:pPr>
              <w:jc w:val="center"/>
              <w:rPr>
                <w:b/>
                <w:sz w:val="22"/>
                <w:szCs w:val="22"/>
              </w:rPr>
            </w:pPr>
            <w:r w:rsidRPr="00660554">
              <w:rPr>
                <w:b/>
                <w:szCs w:val="22"/>
              </w:rPr>
              <w:t>Обсяг:</w:t>
            </w:r>
          </w:p>
        </w:tc>
        <w:tc>
          <w:tcPr>
            <w:tcW w:w="507" w:type="pct"/>
            <w:vMerge w:val="restart"/>
            <w:vAlign w:val="center"/>
          </w:tcPr>
          <w:p w:rsidR="00F73911" w:rsidRPr="00660554" w:rsidRDefault="00F73911" w:rsidP="00DB5E03">
            <w:pPr>
              <w:jc w:val="center"/>
              <w:rPr>
                <w:szCs w:val="22"/>
              </w:rPr>
            </w:pPr>
            <w:r w:rsidRPr="00660554">
              <w:rPr>
                <w:szCs w:val="22"/>
              </w:rPr>
              <w:t>Кредитів ECTS</w:t>
            </w:r>
          </w:p>
        </w:tc>
        <w:tc>
          <w:tcPr>
            <w:tcW w:w="359" w:type="pct"/>
            <w:vMerge w:val="restart"/>
            <w:vAlign w:val="center"/>
          </w:tcPr>
          <w:p w:rsidR="00F73911" w:rsidRPr="00660554" w:rsidRDefault="00F73911" w:rsidP="00DB5E03">
            <w:pPr>
              <w:jc w:val="center"/>
              <w:rPr>
                <w:szCs w:val="22"/>
              </w:rPr>
            </w:pPr>
            <w:r w:rsidRPr="00660554">
              <w:rPr>
                <w:szCs w:val="22"/>
              </w:rPr>
              <w:t>Годин</w:t>
            </w:r>
          </w:p>
        </w:tc>
        <w:tc>
          <w:tcPr>
            <w:tcW w:w="3688" w:type="pct"/>
            <w:gridSpan w:val="4"/>
            <w:vAlign w:val="center"/>
          </w:tcPr>
          <w:p w:rsidR="00F73911" w:rsidRPr="00660554" w:rsidRDefault="00F73911" w:rsidP="00DB5E03">
            <w:pPr>
              <w:jc w:val="center"/>
              <w:rPr>
                <w:szCs w:val="22"/>
              </w:rPr>
            </w:pPr>
            <w:r w:rsidRPr="00660554">
              <w:rPr>
                <w:szCs w:val="22"/>
              </w:rPr>
              <w:t>За видами занять:</w:t>
            </w:r>
          </w:p>
        </w:tc>
      </w:tr>
      <w:tr w:rsidR="00F73911" w:rsidRPr="00660554" w:rsidTr="00DB5E03">
        <w:trPr>
          <w:trHeight w:val="1173"/>
        </w:trPr>
        <w:tc>
          <w:tcPr>
            <w:tcW w:w="446" w:type="pct"/>
            <w:vMerge/>
            <w:vAlign w:val="center"/>
          </w:tcPr>
          <w:p w:rsidR="00F73911" w:rsidRPr="00660554" w:rsidRDefault="00F73911" w:rsidP="00DB5E03">
            <w:pPr>
              <w:jc w:val="center"/>
              <w:rPr>
                <w:sz w:val="22"/>
                <w:szCs w:val="22"/>
              </w:rPr>
            </w:pPr>
          </w:p>
        </w:tc>
        <w:tc>
          <w:tcPr>
            <w:tcW w:w="507" w:type="pct"/>
            <w:vMerge/>
            <w:vAlign w:val="center"/>
          </w:tcPr>
          <w:p w:rsidR="00F73911" w:rsidRPr="00660554" w:rsidRDefault="00F73911" w:rsidP="00DB5E03">
            <w:pPr>
              <w:jc w:val="center"/>
              <w:rPr>
                <w:szCs w:val="22"/>
              </w:rPr>
            </w:pPr>
          </w:p>
        </w:tc>
        <w:tc>
          <w:tcPr>
            <w:tcW w:w="359" w:type="pct"/>
            <w:vMerge/>
            <w:vAlign w:val="center"/>
          </w:tcPr>
          <w:p w:rsidR="00F73911" w:rsidRPr="00660554" w:rsidRDefault="00F73911" w:rsidP="00DB5E03">
            <w:pPr>
              <w:jc w:val="center"/>
              <w:rPr>
                <w:szCs w:val="22"/>
              </w:rPr>
            </w:pPr>
          </w:p>
        </w:tc>
        <w:tc>
          <w:tcPr>
            <w:tcW w:w="1550" w:type="pct"/>
            <w:vAlign w:val="center"/>
          </w:tcPr>
          <w:p w:rsidR="00F73911" w:rsidRPr="00660554" w:rsidRDefault="00F73911" w:rsidP="00DB5E03">
            <w:pPr>
              <w:jc w:val="center"/>
              <w:rPr>
                <w:szCs w:val="22"/>
              </w:rPr>
            </w:pPr>
            <w:r w:rsidRPr="00660554">
              <w:rPr>
                <w:szCs w:val="22"/>
              </w:rPr>
              <w:t>Лекцій</w:t>
            </w:r>
          </w:p>
        </w:tc>
        <w:tc>
          <w:tcPr>
            <w:tcW w:w="707" w:type="pct"/>
            <w:vAlign w:val="center"/>
          </w:tcPr>
          <w:p w:rsidR="00F73911" w:rsidRPr="00660554" w:rsidRDefault="00F73911" w:rsidP="00DB5E03">
            <w:pPr>
              <w:jc w:val="center"/>
              <w:rPr>
                <w:szCs w:val="22"/>
              </w:rPr>
            </w:pPr>
            <w:r w:rsidRPr="00660554">
              <w:rPr>
                <w:szCs w:val="22"/>
              </w:rPr>
              <w:t>Практичних та семінарських  занять</w:t>
            </w:r>
          </w:p>
        </w:tc>
        <w:tc>
          <w:tcPr>
            <w:tcW w:w="716" w:type="pct"/>
            <w:vAlign w:val="center"/>
          </w:tcPr>
          <w:p w:rsidR="00F73911" w:rsidRPr="00660554" w:rsidRDefault="00F73911" w:rsidP="00DB5E03">
            <w:pPr>
              <w:jc w:val="center"/>
              <w:rPr>
                <w:szCs w:val="22"/>
              </w:rPr>
            </w:pPr>
            <w:r w:rsidRPr="00660554">
              <w:rPr>
                <w:szCs w:val="22"/>
              </w:rPr>
              <w:t>Самостійна підготовка</w:t>
            </w:r>
          </w:p>
        </w:tc>
        <w:tc>
          <w:tcPr>
            <w:tcW w:w="715" w:type="pct"/>
            <w:vAlign w:val="center"/>
          </w:tcPr>
          <w:p w:rsidR="00F73911" w:rsidRPr="00660554" w:rsidRDefault="00F73911" w:rsidP="00DB5E03">
            <w:pPr>
              <w:jc w:val="center"/>
              <w:rPr>
                <w:szCs w:val="22"/>
              </w:rPr>
            </w:pPr>
            <w:r w:rsidRPr="00660554">
              <w:rPr>
                <w:szCs w:val="22"/>
              </w:rPr>
              <w:t>Вид підсумкового контролю</w:t>
            </w:r>
          </w:p>
        </w:tc>
      </w:tr>
      <w:tr w:rsidR="00F73911" w:rsidRPr="00660554" w:rsidTr="00DB5E03">
        <w:trPr>
          <w:trHeight w:val="20"/>
        </w:trPr>
        <w:tc>
          <w:tcPr>
            <w:tcW w:w="446" w:type="pct"/>
            <w:vMerge/>
            <w:vAlign w:val="center"/>
          </w:tcPr>
          <w:p w:rsidR="00F73911" w:rsidRPr="00660554" w:rsidRDefault="00F73911" w:rsidP="00DB5E03">
            <w:pPr>
              <w:jc w:val="center"/>
              <w:rPr>
                <w:sz w:val="22"/>
                <w:szCs w:val="22"/>
              </w:rPr>
            </w:pPr>
          </w:p>
        </w:tc>
        <w:tc>
          <w:tcPr>
            <w:tcW w:w="4554" w:type="pct"/>
            <w:gridSpan w:val="6"/>
            <w:vAlign w:val="center"/>
          </w:tcPr>
          <w:p w:rsidR="00F73911" w:rsidRPr="00660554" w:rsidRDefault="00F73911" w:rsidP="00DB5E03">
            <w:pPr>
              <w:jc w:val="center"/>
              <w:rPr>
                <w:szCs w:val="22"/>
              </w:rPr>
            </w:pPr>
            <w:r w:rsidRPr="00660554">
              <w:rPr>
                <w:szCs w:val="22"/>
              </w:rPr>
              <w:t>Денна форма навчання</w:t>
            </w:r>
          </w:p>
        </w:tc>
      </w:tr>
      <w:tr w:rsidR="00F73911" w:rsidRPr="00660554" w:rsidTr="00DB5E03">
        <w:trPr>
          <w:trHeight w:val="20"/>
        </w:trPr>
        <w:tc>
          <w:tcPr>
            <w:tcW w:w="446" w:type="pct"/>
            <w:vMerge/>
            <w:vAlign w:val="center"/>
          </w:tcPr>
          <w:p w:rsidR="00F73911" w:rsidRPr="00660554" w:rsidRDefault="00F73911" w:rsidP="00DB5E03">
            <w:pPr>
              <w:jc w:val="center"/>
              <w:rPr>
                <w:sz w:val="22"/>
                <w:szCs w:val="22"/>
              </w:rPr>
            </w:pPr>
          </w:p>
        </w:tc>
        <w:tc>
          <w:tcPr>
            <w:tcW w:w="507" w:type="pct"/>
            <w:vAlign w:val="center"/>
          </w:tcPr>
          <w:p w:rsidR="00F73911" w:rsidRPr="00D465C7" w:rsidRDefault="00D465C7" w:rsidP="00DB5E03">
            <w:pPr>
              <w:jc w:val="center"/>
              <w:rPr>
                <w:color w:val="000000" w:themeColor="text1"/>
                <w:szCs w:val="22"/>
              </w:rPr>
            </w:pPr>
            <w:r w:rsidRPr="00D465C7">
              <w:rPr>
                <w:color w:val="000000" w:themeColor="text1"/>
                <w:szCs w:val="22"/>
              </w:rPr>
              <w:t>4</w:t>
            </w:r>
          </w:p>
        </w:tc>
        <w:tc>
          <w:tcPr>
            <w:tcW w:w="359" w:type="pct"/>
            <w:vAlign w:val="center"/>
          </w:tcPr>
          <w:p w:rsidR="00F73911" w:rsidRPr="00660554" w:rsidRDefault="00F73911" w:rsidP="00D465C7">
            <w:pPr>
              <w:jc w:val="center"/>
              <w:rPr>
                <w:szCs w:val="22"/>
              </w:rPr>
            </w:pPr>
            <w:r w:rsidRPr="00660554">
              <w:rPr>
                <w:szCs w:val="22"/>
              </w:rPr>
              <w:t>1</w:t>
            </w:r>
            <w:r w:rsidR="00D465C7">
              <w:rPr>
                <w:szCs w:val="22"/>
                <w:lang w:val="en-US"/>
              </w:rPr>
              <w:t>2</w:t>
            </w:r>
            <w:r w:rsidR="00326052">
              <w:rPr>
                <w:szCs w:val="22"/>
              </w:rPr>
              <w:t>0</w:t>
            </w:r>
          </w:p>
        </w:tc>
        <w:tc>
          <w:tcPr>
            <w:tcW w:w="1550" w:type="pct"/>
            <w:vAlign w:val="center"/>
          </w:tcPr>
          <w:p w:rsidR="00F73911" w:rsidRPr="00D465C7" w:rsidRDefault="00F73911" w:rsidP="00D465C7">
            <w:pPr>
              <w:jc w:val="center"/>
              <w:rPr>
                <w:szCs w:val="22"/>
                <w:lang w:val="en-US"/>
              </w:rPr>
            </w:pPr>
            <w:r w:rsidRPr="00660554">
              <w:rPr>
                <w:szCs w:val="22"/>
              </w:rPr>
              <w:t>2</w:t>
            </w:r>
            <w:r w:rsidR="00D465C7">
              <w:rPr>
                <w:szCs w:val="22"/>
                <w:lang w:val="en-US"/>
              </w:rPr>
              <w:t>0</w:t>
            </w:r>
          </w:p>
        </w:tc>
        <w:tc>
          <w:tcPr>
            <w:tcW w:w="707" w:type="pct"/>
            <w:vAlign w:val="center"/>
          </w:tcPr>
          <w:p w:rsidR="00F73911" w:rsidRPr="00D465C7" w:rsidRDefault="00D465C7" w:rsidP="00DB5E03">
            <w:pPr>
              <w:jc w:val="center"/>
              <w:rPr>
                <w:szCs w:val="22"/>
                <w:lang w:val="en-US"/>
              </w:rPr>
            </w:pPr>
            <w:r>
              <w:rPr>
                <w:szCs w:val="22"/>
                <w:lang w:val="en-US"/>
              </w:rPr>
              <w:t>22</w:t>
            </w:r>
          </w:p>
        </w:tc>
        <w:tc>
          <w:tcPr>
            <w:tcW w:w="716" w:type="pct"/>
            <w:vAlign w:val="center"/>
          </w:tcPr>
          <w:p w:rsidR="00F73911" w:rsidRPr="00750F9C" w:rsidRDefault="00750F9C" w:rsidP="00DB5E03">
            <w:pPr>
              <w:jc w:val="center"/>
              <w:rPr>
                <w:color w:val="000000" w:themeColor="text1"/>
                <w:szCs w:val="22"/>
              </w:rPr>
            </w:pPr>
            <w:r w:rsidRPr="00750F9C">
              <w:rPr>
                <w:color w:val="000000" w:themeColor="text1"/>
                <w:szCs w:val="22"/>
              </w:rPr>
              <w:t>78</w:t>
            </w:r>
          </w:p>
        </w:tc>
        <w:tc>
          <w:tcPr>
            <w:tcW w:w="715" w:type="pct"/>
            <w:vAlign w:val="center"/>
          </w:tcPr>
          <w:p w:rsidR="00F73911" w:rsidRPr="00660554" w:rsidRDefault="00F73911" w:rsidP="00DB5E03">
            <w:pPr>
              <w:jc w:val="center"/>
              <w:rPr>
                <w:szCs w:val="22"/>
              </w:rPr>
            </w:pPr>
            <w:r w:rsidRPr="00660554">
              <w:rPr>
                <w:szCs w:val="22"/>
              </w:rPr>
              <w:t xml:space="preserve">Екзамен </w:t>
            </w:r>
          </w:p>
        </w:tc>
      </w:tr>
      <w:tr w:rsidR="00F73911" w:rsidRPr="00660554" w:rsidTr="00DB5E03">
        <w:trPr>
          <w:trHeight w:val="20"/>
        </w:trPr>
        <w:tc>
          <w:tcPr>
            <w:tcW w:w="446" w:type="pct"/>
            <w:vMerge/>
            <w:vAlign w:val="center"/>
          </w:tcPr>
          <w:p w:rsidR="00F73911" w:rsidRPr="00660554" w:rsidRDefault="00F73911" w:rsidP="00DB5E03">
            <w:pPr>
              <w:jc w:val="center"/>
              <w:rPr>
                <w:sz w:val="22"/>
                <w:szCs w:val="22"/>
              </w:rPr>
            </w:pPr>
          </w:p>
        </w:tc>
        <w:tc>
          <w:tcPr>
            <w:tcW w:w="4554" w:type="pct"/>
            <w:gridSpan w:val="6"/>
            <w:vAlign w:val="center"/>
          </w:tcPr>
          <w:p w:rsidR="00F73911" w:rsidRPr="00660554" w:rsidRDefault="00F73911" w:rsidP="00DB5E03">
            <w:pPr>
              <w:jc w:val="center"/>
              <w:rPr>
                <w:szCs w:val="22"/>
              </w:rPr>
            </w:pPr>
            <w:r w:rsidRPr="00660554">
              <w:rPr>
                <w:szCs w:val="22"/>
              </w:rPr>
              <w:t>Заочна форма навчання</w:t>
            </w:r>
          </w:p>
        </w:tc>
      </w:tr>
      <w:tr w:rsidR="00F73911" w:rsidRPr="00660554" w:rsidTr="00DB5E03">
        <w:trPr>
          <w:trHeight w:val="20"/>
        </w:trPr>
        <w:tc>
          <w:tcPr>
            <w:tcW w:w="446" w:type="pct"/>
            <w:vMerge/>
            <w:vAlign w:val="center"/>
          </w:tcPr>
          <w:p w:rsidR="00F73911" w:rsidRPr="00660554" w:rsidRDefault="00F73911" w:rsidP="00DB5E03">
            <w:pPr>
              <w:jc w:val="center"/>
              <w:rPr>
                <w:sz w:val="22"/>
                <w:szCs w:val="22"/>
              </w:rPr>
            </w:pPr>
          </w:p>
        </w:tc>
        <w:tc>
          <w:tcPr>
            <w:tcW w:w="507" w:type="pct"/>
            <w:vAlign w:val="center"/>
          </w:tcPr>
          <w:p w:rsidR="00F73911" w:rsidRPr="007F7980" w:rsidRDefault="007F7980" w:rsidP="00DB5E03">
            <w:pPr>
              <w:jc w:val="center"/>
              <w:rPr>
                <w:color w:val="000000" w:themeColor="text1"/>
                <w:szCs w:val="22"/>
              </w:rPr>
            </w:pPr>
            <w:r w:rsidRPr="007F7980">
              <w:rPr>
                <w:color w:val="000000" w:themeColor="text1"/>
                <w:szCs w:val="22"/>
              </w:rPr>
              <w:t>4</w:t>
            </w:r>
          </w:p>
        </w:tc>
        <w:tc>
          <w:tcPr>
            <w:tcW w:w="359" w:type="pct"/>
            <w:vAlign w:val="center"/>
          </w:tcPr>
          <w:p w:rsidR="00F73911" w:rsidRPr="007F7980" w:rsidRDefault="007F7980" w:rsidP="00DB5E03">
            <w:pPr>
              <w:jc w:val="center"/>
              <w:rPr>
                <w:color w:val="000000" w:themeColor="text1"/>
                <w:szCs w:val="22"/>
              </w:rPr>
            </w:pPr>
            <w:r w:rsidRPr="007F7980">
              <w:rPr>
                <w:color w:val="000000" w:themeColor="text1"/>
                <w:szCs w:val="22"/>
              </w:rPr>
              <w:t>120</w:t>
            </w:r>
          </w:p>
        </w:tc>
        <w:tc>
          <w:tcPr>
            <w:tcW w:w="1550" w:type="pct"/>
            <w:vAlign w:val="center"/>
          </w:tcPr>
          <w:p w:rsidR="00F73911" w:rsidRPr="007F7980" w:rsidRDefault="007F7980" w:rsidP="00DB5E03">
            <w:pPr>
              <w:jc w:val="center"/>
              <w:rPr>
                <w:color w:val="000000" w:themeColor="text1"/>
                <w:szCs w:val="22"/>
              </w:rPr>
            </w:pPr>
            <w:r w:rsidRPr="007F7980">
              <w:rPr>
                <w:color w:val="000000" w:themeColor="text1"/>
                <w:szCs w:val="22"/>
              </w:rPr>
              <w:t>2</w:t>
            </w:r>
          </w:p>
        </w:tc>
        <w:tc>
          <w:tcPr>
            <w:tcW w:w="707" w:type="pct"/>
            <w:vAlign w:val="center"/>
          </w:tcPr>
          <w:p w:rsidR="00F73911" w:rsidRPr="007F7980" w:rsidRDefault="007F7980" w:rsidP="00DB5E03">
            <w:pPr>
              <w:jc w:val="center"/>
              <w:rPr>
                <w:color w:val="000000" w:themeColor="text1"/>
                <w:szCs w:val="22"/>
              </w:rPr>
            </w:pPr>
            <w:r w:rsidRPr="007F7980">
              <w:rPr>
                <w:color w:val="000000" w:themeColor="text1"/>
                <w:szCs w:val="22"/>
              </w:rPr>
              <w:t>4</w:t>
            </w:r>
          </w:p>
        </w:tc>
        <w:tc>
          <w:tcPr>
            <w:tcW w:w="716" w:type="pct"/>
            <w:vAlign w:val="center"/>
          </w:tcPr>
          <w:p w:rsidR="00F73911" w:rsidRPr="007F7980" w:rsidRDefault="007F7980" w:rsidP="00DB5E03">
            <w:pPr>
              <w:jc w:val="center"/>
              <w:rPr>
                <w:color w:val="000000" w:themeColor="text1"/>
                <w:szCs w:val="22"/>
              </w:rPr>
            </w:pPr>
            <w:r w:rsidRPr="007F7980">
              <w:rPr>
                <w:color w:val="000000" w:themeColor="text1"/>
                <w:szCs w:val="22"/>
              </w:rPr>
              <w:t>114</w:t>
            </w:r>
          </w:p>
        </w:tc>
        <w:tc>
          <w:tcPr>
            <w:tcW w:w="715" w:type="pct"/>
            <w:vAlign w:val="center"/>
          </w:tcPr>
          <w:p w:rsidR="00F73911" w:rsidRPr="00D465C7" w:rsidRDefault="007F7980" w:rsidP="00DB5E03">
            <w:pPr>
              <w:jc w:val="center"/>
              <w:rPr>
                <w:color w:val="000000" w:themeColor="text1"/>
                <w:szCs w:val="22"/>
              </w:rPr>
            </w:pPr>
            <w:r w:rsidRPr="00660554">
              <w:rPr>
                <w:szCs w:val="22"/>
              </w:rPr>
              <w:t>Екзамен</w:t>
            </w:r>
          </w:p>
        </w:tc>
      </w:tr>
    </w:tbl>
    <w:p w:rsidR="00746BED" w:rsidRPr="00660554" w:rsidRDefault="00746B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7935E6" w:rsidRPr="00660554" w:rsidTr="00991D7F">
        <w:trPr>
          <w:trHeight w:val="20"/>
        </w:trPr>
        <w:tc>
          <w:tcPr>
            <w:tcW w:w="1216" w:type="pct"/>
            <w:shd w:val="clear" w:color="auto" w:fill="D9D9D9" w:themeFill="background1" w:themeFillShade="D9"/>
            <w:vAlign w:val="center"/>
          </w:tcPr>
          <w:p w:rsidR="007935E6" w:rsidRPr="00660554" w:rsidRDefault="007935E6" w:rsidP="007935E6">
            <w:pPr>
              <w:jc w:val="center"/>
              <w:rPr>
                <w:b/>
              </w:rPr>
            </w:pPr>
            <w:r w:rsidRPr="00660554">
              <w:rPr>
                <w:b/>
              </w:rPr>
              <w:t>Опис дисципліни</w:t>
            </w:r>
          </w:p>
        </w:tc>
        <w:tc>
          <w:tcPr>
            <w:tcW w:w="3784" w:type="pct"/>
            <w:vAlign w:val="center"/>
          </w:tcPr>
          <w:p w:rsidR="007F7980" w:rsidRPr="007F7980" w:rsidRDefault="007F7980" w:rsidP="007F7980">
            <w:pPr>
              <w:jc w:val="both"/>
            </w:pPr>
            <w:r w:rsidRPr="007F7980">
              <w:rPr>
                <w:b/>
              </w:rPr>
              <w:t>Навчальна дисципліна «</w:t>
            </w:r>
            <w:r w:rsidR="009671E2">
              <w:rPr>
                <w:b/>
              </w:rPr>
              <w:t>П</w:t>
            </w:r>
            <w:r w:rsidR="009671E2" w:rsidRPr="009671E2">
              <w:rPr>
                <w:b/>
              </w:rPr>
              <w:t>ублічна служба та комунікації в публічному управлінні</w:t>
            </w:r>
            <w:r w:rsidRPr="007F7980">
              <w:rPr>
                <w:b/>
              </w:rPr>
              <w:t>»</w:t>
            </w:r>
            <w:r w:rsidRPr="007F7980">
              <w:t xml:space="preserve"> є обов’язковою компонентою навчального плану.</w:t>
            </w:r>
          </w:p>
          <w:p w:rsidR="007F7980" w:rsidRPr="007F7980" w:rsidRDefault="007F7980" w:rsidP="007F7980">
            <w:pPr>
              <w:jc w:val="both"/>
            </w:pPr>
            <w:r w:rsidRPr="007F7980">
              <w:rPr>
                <w:b/>
              </w:rPr>
              <w:t>Мета вивчення навчальної дисципліни</w:t>
            </w:r>
            <w:r w:rsidRPr="007F7980">
              <w:t xml:space="preserve"> засвоєння теоретичних основ організації та діяльності </w:t>
            </w:r>
            <w:r w:rsidR="00A3649E">
              <w:t>публічної</w:t>
            </w:r>
            <w:r w:rsidRPr="007F7980">
              <w:t xml:space="preserve"> служби, механізмів і системи </w:t>
            </w:r>
            <w:r w:rsidR="00A3649E">
              <w:t xml:space="preserve">публічного </w:t>
            </w:r>
            <w:r w:rsidRPr="007F7980">
              <w:t>управління, набуття теорети</w:t>
            </w:r>
            <w:r w:rsidR="00A3649E">
              <w:t xml:space="preserve">чних знань та </w:t>
            </w:r>
            <w:r w:rsidRPr="007F7980">
              <w:t>практичних навичок</w:t>
            </w:r>
            <w:r w:rsidR="00A3649E">
              <w:t xml:space="preserve"> щодо</w:t>
            </w:r>
            <w:r w:rsidRPr="007F7980">
              <w:t xml:space="preserve"> запровадження кращих зарубіжних практик організації </w:t>
            </w:r>
            <w:r w:rsidR="00A3649E">
              <w:t>публічної</w:t>
            </w:r>
            <w:r w:rsidRPr="007F7980">
              <w:t xml:space="preserve"> служби</w:t>
            </w:r>
            <w:r w:rsidR="00A3649E">
              <w:t xml:space="preserve">, </w:t>
            </w:r>
            <w:r w:rsidR="00A3649E" w:rsidRPr="00A3649E">
              <w:t>функціонування комунікацій у публічному секторі, організаці</w:t>
            </w:r>
            <w:r w:rsidR="00A3649E">
              <w:t>ї</w:t>
            </w:r>
            <w:r w:rsidR="00A3649E" w:rsidRPr="00A3649E">
              <w:t xml:space="preserve"> діяльності та особливост</w:t>
            </w:r>
            <w:r w:rsidR="00A3649E">
              <w:t>ей</w:t>
            </w:r>
            <w:r w:rsidR="00A3649E" w:rsidRPr="00A3649E">
              <w:t xml:space="preserve"> </w:t>
            </w:r>
            <w:r w:rsidR="00A3649E">
              <w:t>роботи прес</w:t>
            </w:r>
            <w:r w:rsidR="00A3649E" w:rsidRPr="00A3649E">
              <w:t xml:space="preserve">-служб органів публічного управління, </w:t>
            </w:r>
            <w:r w:rsidR="00A3649E">
              <w:t xml:space="preserve">традиційних та інноваційних </w:t>
            </w:r>
            <w:r w:rsidR="00A3649E" w:rsidRPr="00A3649E">
              <w:t>комуніка</w:t>
            </w:r>
            <w:r w:rsidR="00A3649E">
              <w:t xml:space="preserve">тивних </w:t>
            </w:r>
            <w:r w:rsidR="00A3649E" w:rsidRPr="00A3649E">
              <w:t>інструментів у публічному управлінні</w:t>
            </w:r>
            <w:r w:rsidRPr="007F7980">
              <w:t>.</w:t>
            </w:r>
          </w:p>
          <w:p w:rsidR="00707420" w:rsidRPr="007F7980" w:rsidRDefault="007F7980" w:rsidP="007F7980">
            <w:pPr>
              <w:jc w:val="both"/>
            </w:pPr>
            <w:r w:rsidRPr="007F7980">
              <w:rPr>
                <w:b/>
              </w:rPr>
              <w:t>Завдання вивчення навчальної дисципліни:</w:t>
            </w:r>
            <w:r w:rsidRPr="007F7980">
              <w:t xml:space="preserve"> набуття здобувачами вищої освіти компетентності і професіоналізму у сфері </w:t>
            </w:r>
            <w:r w:rsidR="00A3649E">
              <w:t>публічної</w:t>
            </w:r>
            <w:r w:rsidRPr="007F7980">
              <w:t xml:space="preserve"> служби; розвиток практичних навичок та вмінь щодо розв'язання завдань </w:t>
            </w:r>
            <w:r w:rsidR="00A3649E">
              <w:t>публічного сектору</w:t>
            </w:r>
            <w:r w:rsidRPr="007F7980">
              <w:t xml:space="preserve">; </w:t>
            </w:r>
            <w:r w:rsidRPr="007F7980">
              <w:lastRenderedPageBreak/>
              <w:t xml:space="preserve">вивчення вітчизняного і зарубіжного досвіду організації і функціонування </w:t>
            </w:r>
            <w:r w:rsidR="00A3649E">
              <w:t>органів</w:t>
            </w:r>
            <w:r w:rsidRPr="007F7980">
              <w:t xml:space="preserve"> </w:t>
            </w:r>
            <w:r w:rsidR="00A3649E">
              <w:t>публічного управління</w:t>
            </w:r>
            <w:r w:rsidRPr="007F7980">
              <w:t>.</w:t>
            </w:r>
          </w:p>
          <w:p w:rsidR="007935E6" w:rsidRPr="00660554" w:rsidRDefault="00707420" w:rsidP="00707420">
            <w:pPr>
              <w:widowControl w:val="0"/>
              <w:autoSpaceDE w:val="0"/>
              <w:autoSpaceDN w:val="0"/>
              <w:jc w:val="both"/>
            </w:pPr>
            <w:r w:rsidRPr="00707420">
              <w:rPr>
                <w:b/>
              </w:rPr>
              <w:t>Формат проведення дисципліни:</w:t>
            </w:r>
            <w:r w:rsidRPr="00707420">
              <w:t xml:space="preserve"> лекції, практичні (семінарські) заняття, самостійна робота. Здобувачі вищої освіти мають змогу отримати індивідуальні консультації.</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highlight w:val="yellow"/>
              </w:rPr>
            </w:pPr>
            <w:r w:rsidRPr="00660554">
              <w:rPr>
                <w:b/>
              </w:rPr>
              <w:lastRenderedPageBreak/>
              <w:t xml:space="preserve">Професійні компетентності </w:t>
            </w:r>
          </w:p>
        </w:tc>
        <w:tc>
          <w:tcPr>
            <w:tcW w:w="3784" w:type="pct"/>
            <w:vAlign w:val="center"/>
          </w:tcPr>
          <w:p w:rsidR="00A83F5A" w:rsidRPr="00A83F5A" w:rsidRDefault="00A83F5A" w:rsidP="00A83F5A">
            <w:pPr>
              <w:pStyle w:val="paragraph"/>
              <w:spacing w:before="0" w:beforeAutospacing="0" w:after="0" w:afterAutospacing="0"/>
              <w:jc w:val="both"/>
              <w:textAlignment w:val="baseline"/>
              <w:rPr>
                <w:bCs/>
                <w:lang w:val="uk-UA"/>
              </w:rPr>
            </w:pPr>
            <w:r w:rsidRPr="00A83F5A">
              <w:rPr>
                <w:bCs/>
                <w:lang w:val="uk-UA"/>
              </w:rPr>
              <w:t>ЗК02. Здатність працювати в команді, мотивувати людей та рухатися до спільної мети, бути лідером, діяти соціально відповідально та свідомо.</w:t>
            </w:r>
          </w:p>
          <w:p w:rsidR="00A83F5A" w:rsidRPr="00A83F5A" w:rsidRDefault="00A83F5A" w:rsidP="00A83F5A">
            <w:pPr>
              <w:pStyle w:val="paragraph"/>
              <w:spacing w:before="0" w:beforeAutospacing="0" w:after="0" w:afterAutospacing="0"/>
              <w:jc w:val="both"/>
              <w:textAlignment w:val="baseline"/>
              <w:rPr>
                <w:bCs/>
                <w:lang w:val="uk-UA"/>
              </w:rPr>
            </w:pPr>
            <w:r w:rsidRPr="00A83F5A">
              <w:rPr>
                <w:bCs/>
                <w:lang w:val="uk-UA"/>
              </w:rPr>
              <w:t>ЗК05. Здатність приймати обґрунтовані рішення та використовувати сучасні комунікаційні технології.</w:t>
            </w:r>
          </w:p>
          <w:p w:rsidR="00A83F5A" w:rsidRPr="00A83F5A" w:rsidRDefault="00A83F5A" w:rsidP="00A83F5A">
            <w:pPr>
              <w:pStyle w:val="paragraph"/>
              <w:spacing w:before="0" w:beforeAutospacing="0" w:after="0" w:afterAutospacing="0"/>
              <w:jc w:val="both"/>
              <w:textAlignment w:val="baseline"/>
              <w:rPr>
                <w:bCs/>
                <w:lang w:val="uk-UA"/>
              </w:rPr>
            </w:pPr>
            <w:r w:rsidRPr="00A83F5A">
              <w:rPr>
                <w:bCs/>
                <w:lang w:val="uk-UA"/>
              </w:rPr>
              <w:t>СК01. Здатність налагоджувати соціальну взаємодію, співробітництво, попереджати та розв’язувати конфлікти.</w:t>
            </w:r>
          </w:p>
          <w:p w:rsidR="00A83F5A" w:rsidRPr="00A83F5A" w:rsidRDefault="00A83F5A" w:rsidP="00A83F5A">
            <w:pPr>
              <w:pStyle w:val="paragraph"/>
              <w:spacing w:before="0" w:beforeAutospacing="0" w:after="0" w:afterAutospacing="0"/>
              <w:jc w:val="both"/>
              <w:textAlignment w:val="baseline"/>
              <w:rPr>
                <w:bCs/>
                <w:lang w:val="uk-UA"/>
              </w:rPr>
            </w:pPr>
            <w:r w:rsidRPr="00A83F5A">
              <w:rPr>
                <w:bCs/>
                <w:lang w:val="uk-UA"/>
              </w:rPr>
              <w:t>СК05. Здатність представляти органи публічного управління у відносинах з іншими державними органами та органами місцевого самоврядування, громадськими об’єднаннями, підприємствами, установами і організаціями незалежно від форм власності, громадянами та налагоджувати ефективні комунікації з ними.</w:t>
            </w:r>
          </w:p>
          <w:p w:rsidR="00387CB3" w:rsidRPr="00660554" w:rsidRDefault="00A83F5A" w:rsidP="00A83F5A">
            <w:pPr>
              <w:pStyle w:val="paragraph"/>
              <w:spacing w:before="0" w:beforeAutospacing="0" w:after="0" w:afterAutospacing="0"/>
              <w:jc w:val="both"/>
              <w:textAlignment w:val="baseline"/>
              <w:rPr>
                <w:b/>
                <w:highlight w:val="yellow"/>
                <w:lang w:val="uk-UA"/>
              </w:rPr>
            </w:pPr>
            <w:r w:rsidRPr="00A83F5A">
              <w:rPr>
                <w:bCs/>
                <w:lang w:val="uk-UA"/>
              </w:rPr>
              <w:t>СК08. Здатність розробляти стратегічні документи розвитку соціально-економічних систем на вищому, центральному, регіональному, місцевому та організаційному рівнях.</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highlight w:val="yellow"/>
              </w:rPr>
            </w:pPr>
            <w:r w:rsidRPr="00660554">
              <w:rPr>
                <w:b/>
              </w:rPr>
              <w:t xml:space="preserve">Програмні результати навчання </w:t>
            </w:r>
          </w:p>
        </w:tc>
        <w:tc>
          <w:tcPr>
            <w:tcW w:w="3784" w:type="pct"/>
            <w:vAlign w:val="center"/>
          </w:tcPr>
          <w:p w:rsidR="00A83F5A" w:rsidRPr="00A83F5A" w:rsidRDefault="00A83F5A" w:rsidP="00A83F5A">
            <w:pPr>
              <w:snapToGrid w:val="0"/>
              <w:ind w:right="543"/>
              <w:rPr>
                <w:bCs/>
              </w:rPr>
            </w:pPr>
            <w:r w:rsidRPr="00A83F5A">
              <w:rPr>
                <w:bCs/>
              </w:rPr>
              <w:t xml:space="preserve">РН01. Знати теоретичні та прикладні засади вироблення й аналізу публічної політики, основ та технологій прийняття управлінських рішень. </w:t>
            </w:r>
          </w:p>
          <w:p w:rsidR="00A83F5A" w:rsidRPr="00A83F5A" w:rsidRDefault="00A83F5A" w:rsidP="00A83F5A">
            <w:pPr>
              <w:snapToGrid w:val="0"/>
              <w:ind w:right="543"/>
              <w:rPr>
                <w:bCs/>
              </w:rPr>
            </w:pPr>
            <w:r w:rsidRPr="00A83F5A">
              <w:rPr>
                <w:bCs/>
              </w:rPr>
              <w:t>РН02. Розв’язувати складні задачі публічного управління та адміністрування, враховуючи вимоги законодавства, виявляти правові колізії та</w:t>
            </w:r>
            <w:r>
              <w:rPr>
                <w:bCs/>
              </w:rPr>
              <w:t xml:space="preserve"> </w:t>
            </w:r>
            <w:r w:rsidRPr="00A83F5A">
              <w:rPr>
                <w:bCs/>
              </w:rPr>
              <w:t>проблеми, розробляти проєкти нормативно-правових актів для їх усунення.</w:t>
            </w:r>
          </w:p>
          <w:p w:rsidR="00A83F5A" w:rsidRPr="00A83F5A" w:rsidRDefault="00A83F5A" w:rsidP="00A83F5A">
            <w:pPr>
              <w:snapToGrid w:val="0"/>
              <w:ind w:right="543"/>
              <w:rPr>
                <w:bCs/>
              </w:rPr>
            </w:pPr>
            <w:r w:rsidRPr="00A83F5A">
              <w:rPr>
                <w:bCs/>
              </w:rPr>
              <w:t>РН07. Уміти розробляти національні/регіональні програмні документи щодо розвитку публічного управління, використовуючи системний аналіз і комплексний підхід, а також методи командної роботи.</w:t>
            </w:r>
          </w:p>
          <w:p w:rsidR="00387CB3" w:rsidRPr="00A83F5A" w:rsidRDefault="00A83F5A" w:rsidP="00A83F5A">
            <w:pPr>
              <w:pStyle w:val="paragraph"/>
              <w:spacing w:before="0" w:beforeAutospacing="0" w:after="0" w:afterAutospacing="0"/>
              <w:jc w:val="both"/>
              <w:textAlignment w:val="baseline"/>
              <w:rPr>
                <w:b/>
                <w:highlight w:val="yellow"/>
                <w:lang w:val="uk-UA"/>
              </w:rPr>
            </w:pPr>
            <w:r w:rsidRPr="00A83F5A">
              <w:rPr>
                <w:bCs/>
                <w:lang w:val="uk-UA"/>
              </w:rPr>
              <w:t>РН08. Уміти здійснювати ефективну комунікацію, аргументувати свою позицію, використовувати сучасні інформаційні та комунікаційні технології у сфері публічного управління та адміністрування на засадах соціальної відповідальності, правових та етичних норм.</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rPr>
            </w:pPr>
            <w:r w:rsidRPr="00660554">
              <w:rPr>
                <w:b/>
              </w:rPr>
              <w:t>Програма навчальної дисципліни</w:t>
            </w:r>
          </w:p>
        </w:tc>
        <w:tc>
          <w:tcPr>
            <w:tcW w:w="3784" w:type="pct"/>
            <w:vAlign w:val="center"/>
          </w:tcPr>
          <w:p w:rsidR="005F304B" w:rsidRPr="00F95F7F" w:rsidRDefault="005F304B" w:rsidP="00F95F7F">
            <w:pPr>
              <w:pStyle w:val="24"/>
              <w:spacing w:after="0" w:line="240" w:lineRule="auto"/>
              <w:rPr>
                <w:bCs/>
                <w:sz w:val="24"/>
                <w:lang w:val="uk-UA"/>
              </w:rPr>
            </w:pPr>
            <w:r w:rsidRPr="00F95F7F">
              <w:rPr>
                <w:bCs/>
                <w:sz w:val="24"/>
                <w:lang w:val="uk-UA"/>
              </w:rPr>
              <w:t>Змістовий модуль 1. Теоретичні основи публічної служби</w:t>
            </w:r>
          </w:p>
          <w:p w:rsidR="005F304B" w:rsidRPr="005F304B" w:rsidRDefault="005F304B" w:rsidP="00F95F7F">
            <w:pPr>
              <w:pStyle w:val="24"/>
              <w:spacing w:after="0" w:line="240" w:lineRule="auto"/>
              <w:rPr>
                <w:bCs/>
                <w:sz w:val="24"/>
                <w:lang w:val="uk-UA"/>
              </w:rPr>
            </w:pPr>
            <w:r w:rsidRPr="005F304B">
              <w:rPr>
                <w:bCs/>
                <w:sz w:val="24"/>
                <w:lang w:val="uk-UA"/>
              </w:rPr>
              <w:t xml:space="preserve">Тема 1. Теоретико-методологічні основи </w:t>
            </w:r>
            <w:r>
              <w:rPr>
                <w:bCs/>
                <w:sz w:val="24"/>
                <w:lang w:val="uk-UA"/>
              </w:rPr>
              <w:t>публічної</w:t>
            </w:r>
            <w:r w:rsidRPr="005F304B">
              <w:rPr>
                <w:bCs/>
                <w:sz w:val="24"/>
                <w:lang w:val="uk-UA"/>
              </w:rPr>
              <w:t xml:space="preserve"> служби.</w:t>
            </w:r>
          </w:p>
          <w:p w:rsidR="005F304B" w:rsidRPr="005F304B" w:rsidRDefault="005F304B" w:rsidP="00F95F7F">
            <w:pPr>
              <w:pStyle w:val="24"/>
              <w:spacing w:after="0" w:line="240" w:lineRule="auto"/>
              <w:rPr>
                <w:bCs/>
                <w:sz w:val="24"/>
                <w:lang w:val="uk-UA"/>
              </w:rPr>
            </w:pPr>
            <w:r w:rsidRPr="005F304B">
              <w:rPr>
                <w:bCs/>
                <w:sz w:val="24"/>
                <w:lang w:val="uk-UA"/>
              </w:rPr>
              <w:t>Тема 2. Історія виникнення</w:t>
            </w:r>
            <w:r>
              <w:rPr>
                <w:bCs/>
                <w:sz w:val="24"/>
                <w:lang w:val="uk-UA"/>
              </w:rPr>
              <w:t>,</w:t>
            </w:r>
            <w:r w:rsidRPr="005F304B">
              <w:rPr>
                <w:bCs/>
                <w:sz w:val="24"/>
                <w:lang w:val="uk-UA"/>
              </w:rPr>
              <w:t xml:space="preserve"> </w:t>
            </w:r>
            <w:r>
              <w:rPr>
                <w:bCs/>
                <w:sz w:val="24"/>
                <w:lang w:val="uk-UA"/>
              </w:rPr>
              <w:t>розвитку державної служби, з урахуванням сучасних трансформаційних процесів від державного до публічного управління.</w:t>
            </w:r>
          </w:p>
          <w:p w:rsidR="005F304B" w:rsidRPr="005F304B" w:rsidRDefault="005F304B" w:rsidP="00F95F7F">
            <w:pPr>
              <w:pStyle w:val="24"/>
              <w:spacing w:after="0" w:line="240" w:lineRule="auto"/>
              <w:rPr>
                <w:bCs/>
                <w:sz w:val="24"/>
                <w:lang w:val="uk-UA"/>
              </w:rPr>
            </w:pPr>
            <w:r w:rsidRPr="005F304B">
              <w:rPr>
                <w:bCs/>
                <w:sz w:val="24"/>
                <w:lang w:val="uk-UA"/>
              </w:rPr>
              <w:t xml:space="preserve">Тема </w:t>
            </w:r>
            <w:r>
              <w:rPr>
                <w:bCs/>
                <w:sz w:val="24"/>
                <w:lang w:val="uk-UA"/>
              </w:rPr>
              <w:t>3</w:t>
            </w:r>
            <w:r w:rsidRPr="005F304B">
              <w:rPr>
                <w:bCs/>
                <w:sz w:val="24"/>
                <w:lang w:val="uk-UA"/>
              </w:rPr>
              <w:t xml:space="preserve">. Сучасні моделі </w:t>
            </w:r>
            <w:r>
              <w:rPr>
                <w:bCs/>
                <w:sz w:val="24"/>
                <w:lang w:val="uk-UA"/>
              </w:rPr>
              <w:t>публічної</w:t>
            </w:r>
            <w:r w:rsidRPr="005F304B">
              <w:rPr>
                <w:bCs/>
                <w:sz w:val="24"/>
                <w:lang w:val="uk-UA"/>
              </w:rPr>
              <w:t xml:space="preserve"> служби: міжнародний досвід і тенденції розвитку.</w:t>
            </w:r>
          </w:p>
          <w:p w:rsidR="005F304B" w:rsidRPr="005F304B" w:rsidRDefault="005F304B" w:rsidP="00F95F7F">
            <w:pPr>
              <w:pStyle w:val="24"/>
              <w:spacing w:after="0" w:line="240" w:lineRule="auto"/>
              <w:rPr>
                <w:bCs/>
                <w:sz w:val="24"/>
                <w:lang w:val="uk-UA"/>
              </w:rPr>
            </w:pPr>
            <w:r w:rsidRPr="005F304B">
              <w:rPr>
                <w:bCs/>
                <w:sz w:val="24"/>
                <w:lang w:val="uk-UA"/>
              </w:rPr>
              <w:t xml:space="preserve">Тема </w:t>
            </w:r>
            <w:r>
              <w:rPr>
                <w:bCs/>
                <w:sz w:val="24"/>
                <w:lang w:val="uk-UA"/>
              </w:rPr>
              <w:t>4</w:t>
            </w:r>
            <w:r w:rsidRPr="005F304B">
              <w:rPr>
                <w:bCs/>
                <w:sz w:val="24"/>
                <w:lang w:val="uk-UA"/>
              </w:rPr>
              <w:t xml:space="preserve">. Правові та організаційні основи </w:t>
            </w:r>
            <w:r>
              <w:rPr>
                <w:bCs/>
                <w:sz w:val="24"/>
                <w:lang w:val="uk-UA"/>
              </w:rPr>
              <w:t>публічної</w:t>
            </w:r>
            <w:r w:rsidRPr="005F304B">
              <w:rPr>
                <w:bCs/>
                <w:sz w:val="24"/>
                <w:lang w:val="uk-UA"/>
              </w:rPr>
              <w:t xml:space="preserve"> служби. Правовий статус </w:t>
            </w:r>
            <w:r>
              <w:rPr>
                <w:bCs/>
                <w:sz w:val="24"/>
                <w:lang w:val="uk-UA"/>
              </w:rPr>
              <w:t>публічного</w:t>
            </w:r>
            <w:r w:rsidRPr="005F304B">
              <w:rPr>
                <w:bCs/>
                <w:sz w:val="24"/>
                <w:lang w:val="uk-UA"/>
              </w:rPr>
              <w:t xml:space="preserve"> службовця.</w:t>
            </w:r>
          </w:p>
          <w:p w:rsidR="005F304B" w:rsidRPr="005F304B" w:rsidRDefault="005F304B" w:rsidP="00F95F7F">
            <w:pPr>
              <w:pStyle w:val="24"/>
              <w:spacing w:after="0" w:line="240" w:lineRule="auto"/>
              <w:rPr>
                <w:bCs/>
                <w:sz w:val="24"/>
                <w:lang w:val="uk-UA"/>
              </w:rPr>
            </w:pPr>
            <w:r w:rsidRPr="005F304B">
              <w:rPr>
                <w:bCs/>
                <w:sz w:val="24"/>
                <w:lang w:val="uk-UA"/>
              </w:rPr>
              <w:t xml:space="preserve">Тема </w:t>
            </w:r>
            <w:r>
              <w:rPr>
                <w:bCs/>
                <w:sz w:val="24"/>
                <w:lang w:val="uk-UA"/>
              </w:rPr>
              <w:t>5</w:t>
            </w:r>
            <w:r w:rsidRPr="005F304B">
              <w:rPr>
                <w:bCs/>
                <w:sz w:val="24"/>
                <w:lang w:val="uk-UA"/>
              </w:rPr>
              <w:t xml:space="preserve">. Запобігання та протидія корупційним проявам у системі </w:t>
            </w:r>
            <w:r>
              <w:rPr>
                <w:bCs/>
                <w:sz w:val="24"/>
                <w:lang w:val="uk-UA"/>
              </w:rPr>
              <w:t>публічної</w:t>
            </w:r>
            <w:r w:rsidRPr="005F304B">
              <w:rPr>
                <w:bCs/>
                <w:sz w:val="24"/>
                <w:lang w:val="uk-UA"/>
              </w:rPr>
              <w:t xml:space="preserve"> служби.</w:t>
            </w:r>
          </w:p>
          <w:p w:rsidR="00F95F7F" w:rsidRPr="00F95F7F" w:rsidRDefault="00F95F7F" w:rsidP="00F95F7F">
            <w:pPr>
              <w:pStyle w:val="24"/>
              <w:spacing w:after="0" w:line="240" w:lineRule="auto"/>
              <w:rPr>
                <w:b/>
                <w:bCs/>
                <w:sz w:val="24"/>
                <w:lang w:val="uk-UA"/>
              </w:rPr>
            </w:pPr>
            <w:r w:rsidRPr="00F95F7F">
              <w:rPr>
                <w:b/>
                <w:bCs/>
                <w:sz w:val="24"/>
                <w:lang w:val="uk-UA"/>
              </w:rPr>
              <w:t>Змістовий модуль 2. Комунікації у публічному управлінні</w:t>
            </w:r>
          </w:p>
          <w:p w:rsidR="00F95F7F" w:rsidRPr="00F95F7F" w:rsidRDefault="00F95F7F" w:rsidP="00F95F7F">
            <w:pPr>
              <w:pStyle w:val="24"/>
              <w:spacing w:after="0" w:line="240" w:lineRule="auto"/>
              <w:rPr>
                <w:bCs/>
                <w:sz w:val="24"/>
                <w:lang w:val="uk-UA"/>
              </w:rPr>
            </w:pPr>
            <w:r w:rsidRPr="00F95F7F">
              <w:rPr>
                <w:bCs/>
                <w:sz w:val="24"/>
                <w:lang w:val="uk-UA"/>
              </w:rPr>
              <w:t>Тема 6. Поняття комунікацій у публічному управлінні</w:t>
            </w:r>
          </w:p>
          <w:p w:rsidR="00F95F7F" w:rsidRPr="00F95F7F" w:rsidRDefault="00F95F7F" w:rsidP="00F95F7F">
            <w:pPr>
              <w:pStyle w:val="24"/>
              <w:spacing w:after="0" w:line="240" w:lineRule="auto"/>
              <w:rPr>
                <w:bCs/>
                <w:sz w:val="24"/>
                <w:lang w:val="uk-UA"/>
              </w:rPr>
            </w:pPr>
            <w:r w:rsidRPr="00F95F7F">
              <w:rPr>
                <w:bCs/>
                <w:sz w:val="24"/>
                <w:lang w:val="uk-UA"/>
              </w:rPr>
              <w:t>Тема 7. Державна інформаційна політика</w:t>
            </w:r>
          </w:p>
          <w:p w:rsidR="00F95F7F" w:rsidRPr="00F95F7F" w:rsidRDefault="00F95F7F" w:rsidP="00F95F7F">
            <w:pPr>
              <w:pStyle w:val="24"/>
              <w:spacing w:after="0" w:line="240" w:lineRule="auto"/>
              <w:rPr>
                <w:bCs/>
                <w:sz w:val="24"/>
                <w:lang w:val="uk-UA"/>
              </w:rPr>
            </w:pPr>
            <w:r w:rsidRPr="00F95F7F">
              <w:rPr>
                <w:bCs/>
                <w:sz w:val="24"/>
                <w:lang w:val="uk-UA"/>
              </w:rPr>
              <w:t>Тема 8. Стратегічне планування комунікації у публічному управлінні</w:t>
            </w:r>
          </w:p>
          <w:p w:rsidR="00F95F7F" w:rsidRPr="00F95F7F" w:rsidRDefault="00F95F7F" w:rsidP="00F95F7F">
            <w:pPr>
              <w:pStyle w:val="24"/>
              <w:spacing w:after="0" w:line="240" w:lineRule="auto"/>
              <w:rPr>
                <w:bCs/>
                <w:sz w:val="24"/>
                <w:lang w:val="uk-UA"/>
              </w:rPr>
            </w:pPr>
            <w:r w:rsidRPr="00F95F7F">
              <w:rPr>
                <w:bCs/>
                <w:sz w:val="24"/>
                <w:lang w:val="uk-UA"/>
              </w:rPr>
              <w:t>Тема 9. Місце та роль зв’язків із громадськістю в публічному управлінні</w:t>
            </w:r>
          </w:p>
          <w:p w:rsidR="00F95F7F" w:rsidRPr="00F95F7F" w:rsidRDefault="00F95F7F" w:rsidP="00F95F7F">
            <w:pPr>
              <w:pStyle w:val="24"/>
              <w:spacing w:after="0" w:line="240" w:lineRule="auto"/>
              <w:rPr>
                <w:bCs/>
                <w:sz w:val="24"/>
                <w:lang w:val="uk-UA"/>
              </w:rPr>
            </w:pPr>
            <w:r w:rsidRPr="00F95F7F">
              <w:rPr>
                <w:bCs/>
                <w:sz w:val="24"/>
                <w:lang w:val="uk-UA"/>
              </w:rPr>
              <w:t>Тема 10. Організаційні основи функціонування підрозділів інформаційної</w:t>
            </w:r>
          </w:p>
          <w:p w:rsidR="00F95F7F" w:rsidRPr="00F95F7F" w:rsidRDefault="00F95F7F" w:rsidP="00F95F7F">
            <w:pPr>
              <w:pStyle w:val="24"/>
              <w:spacing w:after="0" w:line="240" w:lineRule="auto"/>
              <w:rPr>
                <w:bCs/>
                <w:sz w:val="24"/>
                <w:lang w:val="uk-UA"/>
              </w:rPr>
            </w:pPr>
            <w:r w:rsidRPr="00F95F7F">
              <w:rPr>
                <w:bCs/>
                <w:sz w:val="24"/>
                <w:lang w:val="uk-UA"/>
              </w:rPr>
              <w:t>діяльності та комунікацій з громадськістю органів державної влади та</w:t>
            </w:r>
          </w:p>
          <w:p w:rsidR="00387CB3" w:rsidRPr="00F95F7F" w:rsidRDefault="00F95F7F" w:rsidP="00F95F7F">
            <w:pPr>
              <w:contextualSpacing/>
              <w:rPr>
                <w:bCs/>
              </w:rPr>
            </w:pPr>
            <w:r w:rsidRPr="00F95F7F">
              <w:rPr>
                <w:bCs/>
              </w:rPr>
              <w:t>місцевого самоврядування</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rPr>
            </w:pPr>
            <w:r w:rsidRPr="00660554">
              <w:rPr>
                <w:b/>
              </w:rPr>
              <w:lastRenderedPageBreak/>
              <w:t>Методи навчання</w:t>
            </w:r>
          </w:p>
        </w:tc>
        <w:tc>
          <w:tcPr>
            <w:tcW w:w="3784" w:type="pct"/>
            <w:vAlign w:val="center"/>
          </w:tcPr>
          <w:p w:rsidR="00D42A74" w:rsidRPr="00D42A74" w:rsidRDefault="00D42A74" w:rsidP="00D42A74">
            <w:pPr>
              <w:widowControl w:val="0"/>
              <w:tabs>
                <w:tab w:val="left" w:pos="1134"/>
              </w:tabs>
              <w:jc w:val="both"/>
              <w:rPr>
                <w:szCs w:val="28"/>
              </w:rPr>
            </w:pPr>
            <w:r w:rsidRPr="00D42A74">
              <w:rPr>
                <w:szCs w:val="28"/>
              </w:rPr>
              <w:t>Підчас проведення лекцій застосовуються такі методи навчання: презентації у програмі Microsoft Office Power</w:t>
            </w:r>
            <w:r w:rsidR="00E85A91">
              <w:rPr>
                <w:szCs w:val="28"/>
              </w:rPr>
              <w:t xml:space="preserve"> </w:t>
            </w:r>
            <w:r w:rsidRPr="00D42A74">
              <w:rPr>
                <w:szCs w:val="28"/>
              </w:rPr>
              <w:t>Point, пояснення, обговорення теоретичних питань, дискусії, ілюстративно-роздатковий матеріал.</w:t>
            </w:r>
          </w:p>
          <w:p w:rsidR="00387CB3" w:rsidRPr="00660554" w:rsidRDefault="00D42A74" w:rsidP="00D42A74">
            <w:pPr>
              <w:widowControl w:val="0"/>
              <w:tabs>
                <w:tab w:val="left" w:pos="1134"/>
              </w:tabs>
              <w:jc w:val="both"/>
              <w:rPr>
                <w:szCs w:val="28"/>
              </w:rPr>
            </w:pPr>
            <w:r w:rsidRPr="00D42A74">
              <w:rPr>
                <w:szCs w:val="28"/>
              </w:rPr>
              <w:t>Під час практичних (семінарських) занять застосовуються такі методи навчання: доповіді, письмове виконання практичних занять, тестування, методи «мозкового штурму», дослідницькі методи.</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rPr>
            </w:pPr>
            <w:r w:rsidRPr="00660554">
              <w:rPr>
                <w:b/>
              </w:rPr>
              <w:t>Матеріально-технічне забезпечення навчальної дисципліни</w:t>
            </w:r>
          </w:p>
        </w:tc>
        <w:tc>
          <w:tcPr>
            <w:tcW w:w="3784" w:type="pct"/>
            <w:vAlign w:val="center"/>
          </w:tcPr>
          <w:p w:rsidR="00387CB3" w:rsidRPr="00660554" w:rsidRDefault="00387CB3" w:rsidP="00387CB3">
            <w:pPr>
              <w:widowControl w:val="0"/>
              <w:tabs>
                <w:tab w:val="left" w:pos="1134"/>
              </w:tabs>
              <w:jc w:val="both"/>
              <w:rPr>
                <w:szCs w:val="28"/>
              </w:rPr>
            </w:pPr>
            <w:r w:rsidRPr="00660554">
              <w:rPr>
                <w:szCs w:val="28"/>
              </w:rPr>
              <w:t>Комп’ютери з програмним забезпеченням для виконання різних видів освітньої діяльності: Microsoft Office, Веб-браузери.</w:t>
            </w:r>
          </w:p>
          <w:p w:rsidR="00387CB3" w:rsidRPr="00660554" w:rsidRDefault="00387CB3" w:rsidP="00387CB3">
            <w:pPr>
              <w:widowControl w:val="0"/>
              <w:tabs>
                <w:tab w:val="left" w:pos="1134"/>
              </w:tabs>
              <w:jc w:val="both"/>
              <w:rPr>
                <w:b/>
                <w:bCs/>
              </w:rPr>
            </w:pPr>
            <w:r w:rsidRPr="00660554">
              <w:rPr>
                <w:szCs w:val="28"/>
              </w:rPr>
              <w:t>Мультимедійний проектор, комп’ютер або ноутбук, використання платформи Microsoft Te</w:t>
            </w:r>
            <w:r>
              <w:rPr>
                <w:szCs w:val="28"/>
                <w:lang w:val="en-US"/>
              </w:rPr>
              <w:t>a</w:t>
            </w:r>
            <w:r w:rsidRPr="00660554">
              <w:rPr>
                <w:szCs w:val="28"/>
              </w:rPr>
              <w:t>ms та Moodle для дистанційного навчання.</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rPr>
            </w:pPr>
            <w:r w:rsidRPr="00660554">
              <w:rPr>
                <w:b/>
              </w:rPr>
              <w:t>Політики навчальної дисципліни</w:t>
            </w:r>
          </w:p>
        </w:tc>
        <w:tc>
          <w:tcPr>
            <w:tcW w:w="3784" w:type="pct"/>
            <w:vAlign w:val="center"/>
          </w:tcPr>
          <w:p w:rsidR="00387CB3" w:rsidRPr="00660554" w:rsidRDefault="00387CB3" w:rsidP="00387CB3">
            <w:pPr>
              <w:pStyle w:val="Default"/>
              <w:jc w:val="both"/>
              <w:rPr>
                <w:color w:val="auto"/>
                <w:spacing w:val="-4"/>
                <w:lang w:val="uk-UA"/>
              </w:rPr>
            </w:pPr>
            <w:r w:rsidRPr="00660554">
              <w:rPr>
                <w:b/>
                <w:i/>
                <w:color w:val="auto"/>
                <w:spacing w:val="-4"/>
                <w:lang w:val="uk-UA"/>
              </w:rPr>
              <w:t>Політика щодо академічної доброчесності</w:t>
            </w:r>
            <w:r w:rsidRPr="00660554">
              <w:rPr>
                <w:b/>
                <w:i/>
                <w:color w:val="auto"/>
                <w:spacing w:val="-4"/>
                <w:lang w:val="uk-UA" w:eastAsia="ru-RU"/>
              </w:rPr>
              <w:t xml:space="preserve">. </w:t>
            </w:r>
            <w:r w:rsidRPr="00660554">
              <w:rPr>
                <w:color w:val="auto"/>
                <w:spacing w:val="-4"/>
                <w:lang w:val="uk-UA"/>
              </w:rPr>
              <w:t xml:space="preserve">Дотримання академічної доброчесності здобувачами вищої освіти НАСОА є передумовою для ефективного опанування результатами навчання і отримання позитивної оцінки з поточного та підсумкового контролів. Складові політики академічної доброчесності регламентуються: </w:t>
            </w:r>
            <w:r w:rsidRPr="00E238D7">
              <w:rPr>
                <w:i/>
                <w:iCs/>
                <w:color w:val="auto"/>
                <w:spacing w:val="-4"/>
                <w:lang w:val="uk-UA"/>
              </w:rPr>
              <w:t>Положення про академічну доброчесність Національної академії статистики, обліку та аудиту</w:t>
            </w:r>
            <w:hyperlink r:id="rId13" w:history="1"/>
            <w:r w:rsidRPr="00660554">
              <w:rPr>
                <w:i/>
                <w:color w:val="auto"/>
                <w:spacing w:val="-4"/>
                <w:lang w:val="uk-UA"/>
              </w:rPr>
              <w:t xml:space="preserve">, затвердженим рішенням Вченої ради НАСОА, </w:t>
            </w:r>
            <w:r w:rsidRPr="00660554">
              <w:rPr>
                <w:iCs/>
                <w:color w:val="auto"/>
                <w:spacing w:val="-4"/>
                <w:shd w:val="clear" w:color="auto" w:fill="FFFFFF"/>
                <w:lang w:val="uk-UA" w:eastAsia="uk-UA"/>
              </w:rPr>
              <w:t xml:space="preserve">24 квітня </w:t>
            </w:r>
            <w:r w:rsidR="00CE335B">
              <w:rPr>
                <w:color w:val="auto"/>
                <w:spacing w:val="-4"/>
                <w:lang w:val="uk-UA" w:eastAsia="uk-UA"/>
              </w:rPr>
              <w:t>2020 р., протокол №</w:t>
            </w:r>
            <w:r w:rsidRPr="00660554">
              <w:rPr>
                <w:color w:val="auto"/>
                <w:spacing w:val="-4"/>
                <w:lang w:val="uk-UA" w:eastAsia="uk-UA"/>
              </w:rPr>
              <w:t>8.</w:t>
            </w:r>
          </w:p>
          <w:p w:rsidR="00387CB3" w:rsidRPr="00660554" w:rsidRDefault="00387CB3" w:rsidP="00387CB3">
            <w:pPr>
              <w:pStyle w:val="Default"/>
              <w:jc w:val="both"/>
              <w:rPr>
                <w:lang w:val="uk-UA"/>
              </w:rPr>
            </w:pPr>
            <w:r w:rsidRPr="00660554">
              <w:rPr>
                <w:bCs/>
                <w:iCs/>
                <w:szCs w:val="28"/>
                <w:lang w:val="uk-UA"/>
              </w:rPr>
              <w:t>Відповідно до Положення про внутрішню систему забезпечення якості 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 викладач зобов’язаний застосувати норми п.11.8.3 Положення 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p>
          <w:p w:rsidR="00387CB3" w:rsidRPr="00660554" w:rsidRDefault="00387CB3" w:rsidP="00387CB3">
            <w:pPr>
              <w:pStyle w:val="Default"/>
              <w:jc w:val="both"/>
              <w:rPr>
                <w:color w:val="auto"/>
                <w:spacing w:val="-4"/>
                <w:lang w:val="uk-UA"/>
              </w:rPr>
            </w:pPr>
            <w:r w:rsidRPr="00660554">
              <w:rPr>
                <w:b/>
                <w:i/>
                <w:color w:val="auto"/>
                <w:spacing w:val="-4"/>
                <w:lang w:val="uk-UA"/>
              </w:rPr>
              <w:t xml:space="preserve">Політика щодо відвідування занять. </w:t>
            </w:r>
            <w:r w:rsidRPr="00660554">
              <w:rPr>
                <w:color w:val="auto"/>
                <w:spacing w:val="-4"/>
                <w:lang w:val="uk-UA"/>
              </w:rPr>
              <w:t>Здобувачі вищої освіти денної форми навчання зобов’язані відвідувати занять.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 на заняттях з поважної причини, він презентує виконані завдання під час самостійної підготовки та відповідно до графіку консультацій викладача.</w:t>
            </w:r>
          </w:p>
          <w:p w:rsidR="00387CB3" w:rsidRPr="00660554" w:rsidRDefault="00387CB3" w:rsidP="00387CB3">
            <w:pPr>
              <w:pStyle w:val="Default"/>
              <w:jc w:val="both"/>
              <w:rPr>
                <w:color w:val="auto"/>
                <w:spacing w:val="-4"/>
                <w:lang w:val="uk-UA"/>
              </w:rPr>
            </w:pPr>
            <w:r w:rsidRPr="00660554">
              <w:rPr>
                <w:b/>
                <w:i/>
                <w:color w:val="auto"/>
                <w:spacing w:val="-4"/>
                <w:lang w:val="uk-UA"/>
              </w:rPr>
              <w:t xml:space="preserve">Політика щодо перескладання. </w:t>
            </w:r>
            <w:r w:rsidRPr="00660554">
              <w:rPr>
                <w:color w:val="auto"/>
                <w:spacing w:val="-4"/>
                <w:lang w:val="uk-UA"/>
              </w:rPr>
              <w:t>Здобувачі вищої освіти повинні дотримуватися термінів виконання усіх завдань, передбачених програмою навчальної дисципліни.</w:t>
            </w:r>
            <w:r w:rsidRPr="00660554">
              <w:rPr>
                <w:lang w:val="uk-UA"/>
              </w:rPr>
              <w:t xml:space="preserve"> Ліквідація академічної заборгованості та перескладання заліку проводиться після закінчення екзаменаційної сесії за окремим розкладом, складеним навчально-методичним відділом не пізніше наступного тижня після сесії.</w:t>
            </w:r>
          </w:p>
          <w:p w:rsidR="00387CB3" w:rsidRPr="00660554" w:rsidRDefault="00387CB3" w:rsidP="00387CB3">
            <w:pPr>
              <w:pStyle w:val="Default"/>
              <w:spacing w:line="228" w:lineRule="auto"/>
              <w:jc w:val="both"/>
              <w:rPr>
                <w:szCs w:val="28"/>
                <w:lang w:val="uk-UA"/>
              </w:rPr>
            </w:pPr>
            <w:r w:rsidRPr="00660554">
              <w:rPr>
                <w:b/>
                <w:i/>
                <w:color w:val="auto"/>
                <w:spacing w:val="-4"/>
                <w:lang w:val="uk-UA"/>
              </w:rPr>
              <w:t>Політика щодо оскарження результатів оцінювання.</w:t>
            </w:r>
            <w:r w:rsidRPr="00660554">
              <w:rPr>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 відповідно до Положення про організацію освітнього процесу у </w:t>
            </w:r>
            <w:hyperlink r:id="rId14" w:history="1">
              <w:r w:rsidRPr="00660554">
                <w:rPr>
                  <w:color w:val="auto"/>
                  <w:spacing w:val="-4"/>
                  <w:lang w:val="uk-UA"/>
                </w:rPr>
                <w:t>Національній академії статистики, обліку та аудиту</w:t>
              </w:r>
            </w:hyperlink>
            <w:r w:rsidRPr="00660554">
              <w:rPr>
                <w:color w:val="auto"/>
                <w:spacing w:val="-4"/>
                <w:lang w:val="uk-UA"/>
              </w:rPr>
              <w:t>, затвердженим рішенням Вченої ради НАСОА, 25 травня 2020 р., протокол №</w:t>
            </w:r>
            <w:r w:rsidRPr="00660554">
              <w:rPr>
                <w:color w:val="auto"/>
                <w:spacing w:val="-4"/>
                <w:lang w:val="uk-UA" w:eastAsia="uk-UA"/>
              </w:rPr>
              <w:t xml:space="preserve"> 9. </w:t>
            </w:r>
          </w:p>
        </w:tc>
      </w:tr>
    </w:tbl>
    <w:p w:rsidR="00052EE0" w:rsidRPr="00660554" w:rsidRDefault="00052EE0" w:rsidP="00EB0C9A">
      <w:pPr>
        <w:jc w:val="center"/>
        <w:rPr>
          <w:b/>
        </w:rPr>
      </w:pPr>
    </w:p>
    <w:p w:rsidR="00914C07" w:rsidRDefault="000F585D" w:rsidP="00EB0C9A">
      <w:pPr>
        <w:jc w:val="center"/>
        <w:rPr>
          <w:b/>
        </w:rPr>
      </w:pPr>
      <w:r w:rsidRPr="00660554">
        <w:rPr>
          <w:b/>
        </w:rPr>
        <w:t>РЕКОМЕНДОВАНА ЛІТЕРАТУРА</w:t>
      </w:r>
    </w:p>
    <w:p w:rsidR="00914CA2" w:rsidRDefault="00914CA2" w:rsidP="004C0F36">
      <w:pPr>
        <w:pStyle w:val="a6"/>
        <w:numPr>
          <w:ilvl w:val="0"/>
          <w:numId w:val="48"/>
        </w:numPr>
        <w:spacing w:after="0"/>
        <w:jc w:val="both"/>
        <w:rPr>
          <w:rFonts w:ascii="Times New Roman" w:hAnsi="Times New Roman" w:cs="Times New Roman"/>
          <w:bCs/>
          <w:sz w:val="24"/>
          <w:szCs w:val="24"/>
          <w:lang w:val="uk-UA"/>
        </w:rPr>
      </w:pPr>
      <w:r w:rsidRPr="00914CA2">
        <w:rPr>
          <w:rFonts w:ascii="Times New Roman" w:hAnsi="Times New Roman" w:cs="Times New Roman"/>
          <w:bCs/>
          <w:sz w:val="24"/>
          <w:szCs w:val="24"/>
          <w:lang w:val="uk-UA"/>
        </w:rPr>
        <w:t>Публічна служба, євроінтеграція, міжнародне публічне управління та безпека: навчально-методичний посібник для самостійної роботи для здобувачів другого (магістерського) рівня вищої освіти спеціальності: D4 Публічне управління та адміністрування / уклад. Птахіна О.М.; Держ. закл. «Луган. нац. ун-т імені Тараса Шевченка», Полтава: Вид-во ДЗ «ЛНУ імені Тараса Шевченка», 2025</w:t>
      </w:r>
    </w:p>
    <w:p w:rsidR="004C0F36" w:rsidRPr="004C0F36" w:rsidRDefault="004C0F36" w:rsidP="004C0F36">
      <w:pPr>
        <w:pStyle w:val="a6"/>
        <w:numPr>
          <w:ilvl w:val="0"/>
          <w:numId w:val="48"/>
        </w:numPr>
        <w:spacing w:after="0"/>
        <w:jc w:val="both"/>
        <w:rPr>
          <w:rFonts w:ascii="Times New Roman" w:hAnsi="Times New Roman" w:cs="Times New Roman"/>
          <w:bCs/>
          <w:sz w:val="24"/>
          <w:szCs w:val="24"/>
          <w:lang w:val="uk-UA"/>
        </w:rPr>
      </w:pPr>
      <w:r w:rsidRPr="004C0F36">
        <w:rPr>
          <w:rFonts w:ascii="Times New Roman" w:hAnsi="Times New Roman" w:cs="Times New Roman"/>
          <w:bCs/>
          <w:sz w:val="24"/>
          <w:szCs w:val="24"/>
          <w:lang w:val="uk-UA"/>
        </w:rPr>
        <w:t>Малиновський В. Я. Публічна служба в Україні: підручник. Київ: Видавничий дім «Кондор», 2018. 312 с.</w:t>
      </w:r>
    </w:p>
    <w:p w:rsidR="004C0F36" w:rsidRPr="004C0F36" w:rsidRDefault="004C0F36" w:rsidP="004C0F36">
      <w:pPr>
        <w:pStyle w:val="a6"/>
        <w:numPr>
          <w:ilvl w:val="0"/>
          <w:numId w:val="48"/>
        </w:numPr>
        <w:spacing w:after="0"/>
        <w:jc w:val="both"/>
        <w:rPr>
          <w:rFonts w:ascii="Times New Roman" w:hAnsi="Times New Roman" w:cs="Times New Roman"/>
          <w:bCs/>
          <w:sz w:val="24"/>
          <w:szCs w:val="24"/>
          <w:lang w:val="uk-UA"/>
        </w:rPr>
      </w:pPr>
      <w:r w:rsidRPr="004C0F36">
        <w:rPr>
          <w:rFonts w:ascii="Times New Roman" w:hAnsi="Times New Roman" w:cs="Times New Roman"/>
          <w:bCs/>
          <w:sz w:val="24"/>
          <w:szCs w:val="24"/>
          <w:lang w:val="uk-UA"/>
        </w:rPr>
        <w:lastRenderedPageBreak/>
        <w:t>Дєгтяр О. А. Державна служба: конспект лекцій для студентів бакалавріату всіх форм навчання спеціальності 281 – Публічне управління та адміністрування Харків : ХНУМГ ім. О. М. Бекетова, 2019. 128 с.</w:t>
      </w:r>
    </w:p>
    <w:p w:rsidR="004C0F36" w:rsidRDefault="004C0F36" w:rsidP="004C0F36">
      <w:pPr>
        <w:pStyle w:val="a6"/>
        <w:numPr>
          <w:ilvl w:val="0"/>
          <w:numId w:val="48"/>
        </w:numPr>
        <w:spacing w:after="0"/>
        <w:jc w:val="both"/>
        <w:rPr>
          <w:rFonts w:ascii="Times New Roman" w:hAnsi="Times New Roman" w:cs="Times New Roman"/>
          <w:bCs/>
          <w:sz w:val="24"/>
          <w:szCs w:val="24"/>
          <w:lang w:val="uk-UA"/>
        </w:rPr>
      </w:pPr>
      <w:r w:rsidRPr="004C0F36">
        <w:rPr>
          <w:rFonts w:ascii="Times New Roman" w:hAnsi="Times New Roman" w:cs="Times New Roman"/>
          <w:bCs/>
          <w:sz w:val="24"/>
          <w:szCs w:val="24"/>
          <w:lang w:val="uk-UA"/>
        </w:rPr>
        <w:t>Жавнерчик О.В. Державна служба: Конспект лекцій. Одеса: ОДЕКУ, 2020. 184с.</w:t>
      </w:r>
    </w:p>
    <w:p w:rsidR="00343B28" w:rsidRPr="004C0F36" w:rsidRDefault="00343B28" w:rsidP="004C0F36">
      <w:pPr>
        <w:pStyle w:val="a6"/>
        <w:numPr>
          <w:ilvl w:val="0"/>
          <w:numId w:val="48"/>
        </w:numPr>
        <w:spacing w:after="0"/>
        <w:jc w:val="both"/>
        <w:rPr>
          <w:rFonts w:ascii="Times New Roman" w:hAnsi="Times New Roman" w:cs="Times New Roman"/>
          <w:bCs/>
          <w:sz w:val="24"/>
          <w:szCs w:val="24"/>
          <w:lang w:val="uk-UA"/>
        </w:rPr>
      </w:pPr>
      <w:r w:rsidRPr="00343B28">
        <w:rPr>
          <w:rFonts w:ascii="Times New Roman" w:hAnsi="Times New Roman" w:cs="Times New Roman"/>
          <w:bCs/>
          <w:sz w:val="24"/>
          <w:szCs w:val="24"/>
          <w:lang w:val="uk-UA"/>
        </w:rPr>
        <w:t>Воробйов С.В. Зайцев Ю.Ю. Особливості цивільно-правового захисту честі, гідності та ділової репутації природоохоронців в сучасних умовах цифрового розвитку суспільства / С.В. Воробйов Ю.Ю. Зайцев // Модернізація вітчизняної правової системи в умовах світової інтеграції : матеріали міжнародної науково-практичної конференції, м.Кропивницький, 22-23 березня 2023р. / за заг. ред. О.Р. Антонова, С.І. Москаленко. Кропивницький : ЛА НАУ, 2023. - 351 с.</w:t>
      </w:r>
    </w:p>
    <w:p w:rsidR="004C0F36" w:rsidRPr="004C0F36" w:rsidRDefault="004C0F36" w:rsidP="004C0F36">
      <w:pPr>
        <w:pStyle w:val="a6"/>
        <w:numPr>
          <w:ilvl w:val="0"/>
          <w:numId w:val="48"/>
        </w:numPr>
        <w:spacing w:after="0"/>
        <w:jc w:val="both"/>
        <w:rPr>
          <w:rFonts w:ascii="Times New Roman" w:hAnsi="Times New Roman" w:cs="Times New Roman"/>
          <w:bCs/>
          <w:sz w:val="24"/>
          <w:szCs w:val="24"/>
          <w:lang w:val="uk-UA"/>
        </w:rPr>
      </w:pPr>
      <w:r w:rsidRPr="004C0F36">
        <w:rPr>
          <w:rFonts w:ascii="Times New Roman" w:hAnsi="Times New Roman" w:cs="Times New Roman"/>
          <w:bCs/>
          <w:sz w:val="24"/>
          <w:szCs w:val="24"/>
          <w:lang w:val="uk-UA"/>
        </w:rPr>
        <w:t>Мороз В.В., Воробйов С.В. Розвиток правової культури громадян у сфері охорони довкілля з використанням інструментів цифрового врядування / В.В. Мороз С.В. Воробйов // Вісник післядипломної освіти. Серія «Соціальні та поведінкові науки». - Вип. 23 (52). – 2023 рік. https://doi.org/10.58442/2522‐9931‐2023‐23(52)‐149‐166</w:t>
      </w:r>
    </w:p>
    <w:p w:rsidR="004C0F36" w:rsidRPr="004C0F36" w:rsidRDefault="004C0F36" w:rsidP="004C0F36">
      <w:pPr>
        <w:pStyle w:val="a6"/>
        <w:numPr>
          <w:ilvl w:val="0"/>
          <w:numId w:val="48"/>
        </w:numPr>
        <w:spacing w:after="0"/>
        <w:jc w:val="both"/>
        <w:rPr>
          <w:rFonts w:ascii="Times New Roman" w:hAnsi="Times New Roman" w:cs="Times New Roman"/>
          <w:bCs/>
          <w:sz w:val="24"/>
          <w:szCs w:val="24"/>
          <w:lang w:val="uk-UA"/>
        </w:rPr>
      </w:pPr>
      <w:r w:rsidRPr="004C0F36">
        <w:rPr>
          <w:rFonts w:ascii="Times New Roman" w:hAnsi="Times New Roman" w:cs="Times New Roman"/>
          <w:bCs/>
          <w:sz w:val="24"/>
          <w:szCs w:val="24"/>
          <w:lang w:val="uk-UA"/>
        </w:rPr>
        <w:t>Лазоренко Л.В. Воробйов С.В. Соціальна відповідальність публічних установ / Л.В. Лазоренко С.В. Воробйов // Статистика України. - Том 102 Вип. № 3-4 (2023). C. 120-127 Doi: 10.31767/su.3-4(102-103)2023.03-04.10</w:t>
      </w:r>
    </w:p>
    <w:p w:rsidR="004C0F36" w:rsidRPr="004C0F36" w:rsidRDefault="004C0F36" w:rsidP="004C0F36">
      <w:pPr>
        <w:pStyle w:val="a6"/>
        <w:numPr>
          <w:ilvl w:val="0"/>
          <w:numId w:val="48"/>
        </w:numPr>
        <w:spacing w:after="0"/>
        <w:jc w:val="both"/>
        <w:rPr>
          <w:rFonts w:ascii="Times New Roman" w:hAnsi="Times New Roman" w:cs="Times New Roman"/>
          <w:bCs/>
          <w:sz w:val="24"/>
          <w:szCs w:val="24"/>
          <w:lang w:val="uk-UA"/>
        </w:rPr>
      </w:pPr>
      <w:r w:rsidRPr="004C0F36">
        <w:rPr>
          <w:rFonts w:ascii="Times New Roman" w:hAnsi="Times New Roman" w:cs="Times New Roman"/>
          <w:bCs/>
          <w:sz w:val="24"/>
          <w:szCs w:val="24"/>
          <w:lang w:val="uk-UA"/>
        </w:rPr>
        <w:t>Воробйов С. В., Резніченко Д.М., Модернізація дипломатичної служби: проєктний підхід у контексті цифрової трансформації публічного управління. Наук.фах.вид. з держ.упр.: Інвестиції: практика та досвід. 2025. № 14/2025. С. 285-291. Avaliable at https://doi.org/10.32702/2306-6814.2025.14.285</w:t>
      </w:r>
    </w:p>
    <w:p w:rsidR="004C0F36" w:rsidRPr="004C0F36" w:rsidRDefault="004C0F36" w:rsidP="004C0F36">
      <w:pPr>
        <w:pStyle w:val="a6"/>
        <w:numPr>
          <w:ilvl w:val="0"/>
          <w:numId w:val="48"/>
        </w:numPr>
        <w:spacing w:after="0"/>
        <w:jc w:val="both"/>
        <w:rPr>
          <w:rFonts w:ascii="Times New Roman" w:hAnsi="Times New Roman" w:cs="Times New Roman"/>
          <w:bCs/>
          <w:sz w:val="24"/>
          <w:szCs w:val="24"/>
          <w:lang w:val="uk-UA"/>
        </w:rPr>
      </w:pPr>
      <w:r w:rsidRPr="004C0F36">
        <w:rPr>
          <w:rFonts w:ascii="Times New Roman" w:hAnsi="Times New Roman" w:cs="Times New Roman"/>
          <w:bCs/>
          <w:sz w:val="24"/>
          <w:szCs w:val="24"/>
          <w:lang w:val="uk-UA"/>
        </w:rPr>
        <w:t>Воробйов С. В., Бутрій А.П., “Застосування інноваційних моделей публічного управління на місцевому рівні: зарубіжний досвід та українські реалії”, Наук.фах.вид. з держ.упр.: Інвестиції: практика та досвід. 14 серпня 2025. № 16/2025. С. 336, доступно: https://doi.org/10.32702/2306-6814.2025.16.336</w:t>
      </w:r>
    </w:p>
    <w:p w:rsidR="004C0F36" w:rsidRPr="004C0F36" w:rsidRDefault="004C0F36" w:rsidP="004C0F36">
      <w:pPr>
        <w:pStyle w:val="a6"/>
        <w:numPr>
          <w:ilvl w:val="0"/>
          <w:numId w:val="48"/>
        </w:numPr>
        <w:spacing w:after="0"/>
        <w:jc w:val="both"/>
        <w:rPr>
          <w:rFonts w:ascii="Times New Roman" w:hAnsi="Times New Roman" w:cs="Times New Roman"/>
          <w:bCs/>
          <w:sz w:val="24"/>
          <w:szCs w:val="24"/>
          <w:lang w:val="uk-UA"/>
        </w:rPr>
      </w:pPr>
      <w:r w:rsidRPr="004C0F36">
        <w:rPr>
          <w:rFonts w:ascii="Times New Roman" w:hAnsi="Times New Roman" w:cs="Times New Roman"/>
          <w:bCs/>
          <w:sz w:val="24"/>
          <w:szCs w:val="24"/>
          <w:lang w:val="uk-UA"/>
        </w:rPr>
        <w:t>Мхуріро О.Т., Воробйов С.В., “Концептуальні засади модернізації публічної дипломатії в умовах цифрової трансформації міжнародних відносин”, Вісник післядипломної освіти: збірник наукових праць, Серія «Соціальні та поведінкові науки, Управління та адміністрування», Вип. 33(62), Категорія «Б», доступно https://doi.org/10.58442/3041-1858-2025-33(62)</w:t>
      </w:r>
    </w:p>
    <w:p w:rsidR="00A47D84" w:rsidRPr="00A47D84" w:rsidRDefault="004C0F36" w:rsidP="004C0F36">
      <w:pPr>
        <w:pStyle w:val="a6"/>
        <w:numPr>
          <w:ilvl w:val="0"/>
          <w:numId w:val="48"/>
        </w:numPr>
        <w:spacing w:after="0" w:line="240" w:lineRule="auto"/>
        <w:jc w:val="both"/>
        <w:rPr>
          <w:rFonts w:ascii="Times New Roman" w:hAnsi="Times New Roman" w:cs="Times New Roman"/>
          <w:bCs/>
          <w:sz w:val="24"/>
          <w:szCs w:val="24"/>
          <w:lang w:val="uk-UA"/>
        </w:rPr>
      </w:pPr>
      <w:r w:rsidRPr="004C0F36">
        <w:rPr>
          <w:rFonts w:ascii="Times New Roman" w:hAnsi="Times New Roman" w:cs="Times New Roman"/>
          <w:bCs/>
          <w:sz w:val="24"/>
          <w:szCs w:val="24"/>
          <w:lang w:val="uk-UA"/>
        </w:rPr>
        <w:t>Закон України Про Державну службу URL: https://zakon.rada.gov.ua/laws/show/889-19#Text</w:t>
      </w:r>
    </w:p>
    <w:p w:rsidR="000720AF" w:rsidRPr="000720AF" w:rsidRDefault="000720AF" w:rsidP="000720AF">
      <w:pPr>
        <w:jc w:val="both"/>
        <w:rPr>
          <w:bCs/>
        </w:rPr>
      </w:pPr>
    </w:p>
    <w:p w:rsidR="000F585D" w:rsidRPr="00660554" w:rsidRDefault="000F585D" w:rsidP="00EB0C9A">
      <w:pPr>
        <w:jc w:val="center"/>
        <w:rPr>
          <w:b/>
        </w:rPr>
      </w:pPr>
      <w:r w:rsidRPr="00660554">
        <w:rPr>
          <w:b/>
        </w:rPr>
        <w:t>КРИТЕРІЇ ТА МЕТОДИ ОЦІНЮВАННЯ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235"/>
        <w:gridCol w:w="3990"/>
        <w:gridCol w:w="3252"/>
      </w:tblGrid>
      <w:tr w:rsidR="004717A3" w:rsidRPr="00660554" w:rsidTr="0039137A">
        <w:trPr>
          <w:trHeight w:val="504"/>
        </w:trPr>
        <w:tc>
          <w:tcPr>
            <w:tcW w:w="5000" w:type="pct"/>
            <w:gridSpan w:val="3"/>
            <w:vAlign w:val="center"/>
          </w:tcPr>
          <w:p w:rsidR="00290B51" w:rsidRPr="00660554" w:rsidRDefault="00C03129" w:rsidP="00290B51">
            <w:pPr>
              <w:pStyle w:val="ab"/>
              <w:tabs>
                <w:tab w:val="left" w:pos="206"/>
              </w:tabs>
              <w:ind w:firstLine="567"/>
              <w:contextualSpacing/>
              <w:rPr>
                <w:i/>
                <w:sz w:val="24"/>
                <w:szCs w:val="24"/>
              </w:rPr>
            </w:pPr>
            <w:r w:rsidRPr="00660554">
              <w:rPr>
                <w:i/>
                <w:sz w:val="24"/>
                <w:szCs w:val="24"/>
              </w:rPr>
              <w:t>За результатами семестру студент</w:t>
            </w:r>
            <w:r w:rsidR="00290B51" w:rsidRPr="00660554">
              <w:rPr>
                <w:i/>
                <w:sz w:val="24"/>
                <w:szCs w:val="24"/>
              </w:rPr>
              <w:t xml:space="preserve">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p>
          <w:p w:rsidR="00290B51" w:rsidRPr="00660554" w:rsidRDefault="00290B51" w:rsidP="00290B51">
            <w:pPr>
              <w:pStyle w:val="ab"/>
              <w:tabs>
                <w:tab w:val="left" w:pos="206"/>
              </w:tabs>
              <w:ind w:firstLine="567"/>
              <w:contextualSpacing/>
              <w:rPr>
                <w:i/>
                <w:sz w:val="24"/>
                <w:szCs w:val="24"/>
              </w:rPr>
            </w:pPr>
            <w:r w:rsidRPr="00660554">
              <w:rPr>
                <w:i/>
                <w:sz w:val="24"/>
                <w:szCs w:val="24"/>
              </w:rPr>
              <w:t xml:space="preserve">Умовою допуску до підсумкового контролю є набрання здобувачем вищої освіти </w:t>
            </w:r>
            <w:r w:rsidR="00C03129" w:rsidRPr="00660554">
              <w:rPr>
                <w:i/>
                <w:sz w:val="24"/>
                <w:szCs w:val="24"/>
              </w:rPr>
              <w:t xml:space="preserve">35 </w:t>
            </w:r>
            <w:r w:rsidRPr="00660554">
              <w:rPr>
                <w:i/>
                <w:sz w:val="24"/>
                <w:szCs w:val="24"/>
              </w:rPr>
              <w:t>балів  у сукупності за всіма темами дисципліни.</w:t>
            </w:r>
          </w:p>
          <w:p w:rsidR="00290B51" w:rsidRPr="00660554" w:rsidRDefault="00290B51" w:rsidP="005B351C">
            <w:pPr>
              <w:pStyle w:val="ab"/>
              <w:tabs>
                <w:tab w:val="left" w:pos="206"/>
              </w:tabs>
              <w:ind w:firstLine="567"/>
              <w:contextualSpacing/>
              <w:rPr>
                <w:i/>
                <w:sz w:val="24"/>
                <w:szCs w:val="24"/>
              </w:rPr>
            </w:pPr>
            <w:r w:rsidRPr="00660554">
              <w:rPr>
                <w:i/>
                <w:sz w:val="24"/>
                <w:szCs w:val="24"/>
              </w:rPr>
              <w:t xml:space="preserve">Якщо за результатами модульно-рейтингового контролю студент отримав сумарну кількість балів за два змістовні модулі, що не перевищує </w:t>
            </w:r>
            <w:r w:rsidR="00C03129" w:rsidRPr="00660554">
              <w:rPr>
                <w:i/>
                <w:sz w:val="24"/>
                <w:szCs w:val="24"/>
              </w:rPr>
              <w:t>34 бали</w:t>
            </w:r>
            <w:r w:rsidRPr="00660554">
              <w:rPr>
                <w:i/>
                <w:sz w:val="24"/>
                <w:szCs w:val="24"/>
              </w:rPr>
              <w:t>, то студент вважається таким, що не виконав усі види робіт, які передбачаються навчальним планом з дисципліни «</w:t>
            </w:r>
            <w:r w:rsidR="005B351C">
              <w:rPr>
                <w:i/>
                <w:sz w:val="24"/>
                <w:szCs w:val="24"/>
              </w:rPr>
              <w:t>Публічна служба та комунікації в публічному управлінні</w:t>
            </w:r>
            <w:r w:rsidRPr="00660554">
              <w:rPr>
                <w:i/>
                <w:sz w:val="24"/>
                <w:szCs w:val="24"/>
              </w:rPr>
              <w:t>» і направляється на повторний курс вивчення дисципліни.</w:t>
            </w:r>
          </w:p>
        </w:tc>
      </w:tr>
      <w:tr w:rsidR="004717A3" w:rsidRPr="00660554"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23"/>
              <w:widowControl w:val="0"/>
              <w:contextualSpacing/>
              <w:jc w:val="center"/>
              <w:rPr>
                <w:sz w:val="24"/>
                <w:szCs w:val="24"/>
                <w:lang w:val="uk-UA"/>
              </w:rPr>
            </w:pPr>
            <w:r w:rsidRPr="00660554">
              <w:rPr>
                <w:sz w:val="24"/>
                <w:szCs w:val="24"/>
                <w:lang w:val="uk-UA"/>
              </w:rPr>
              <w:t>Форми контролю</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23"/>
              <w:widowControl w:val="0"/>
              <w:contextualSpacing/>
              <w:jc w:val="center"/>
              <w:rPr>
                <w:sz w:val="24"/>
                <w:szCs w:val="24"/>
                <w:lang w:val="uk-UA"/>
              </w:rPr>
            </w:pPr>
            <w:r w:rsidRPr="00660554">
              <w:rPr>
                <w:sz w:val="24"/>
                <w:szCs w:val="24"/>
                <w:lang w:val="uk-UA"/>
              </w:rPr>
              <w:t>Види навчальної роботи</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ad"/>
              <w:contextualSpacing/>
              <w:jc w:val="center"/>
              <w:rPr>
                <w:spacing w:val="0"/>
                <w:kern w:val="0"/>
                <w:position w:val="0"/>
                <w:szCs w:val="24"/>
                <w:lang w:val="uk-UA" w:eastAsia="en-US"/>
              </w:rPr>
            </w:pPr>
            <w:r w:rsidRPr="00660554">
              <w:rPr>
                <w:spacing w:val="0"/>
                <w:kern w:val="0"/>
                <w:position w:val="0"/>
                <w:szCs w:val="24"/>
                <w:lang w:val="uk-UA" w:eastAsia="en-US"/>
              </w:rPr>
              <w:t xml:space="preserve">Оцінювання </w:t>
            </w:r>
          </w:p>
        </w:tc>
      </w:tr>
      <w:tr w:rsidR="00BC47CC" w:rsidRPr="00660554" w:rsidTr="00660554">
        <w:trPr>
          <w:trHeight w:val="58"/>
        </w:trPr>
        <w:tc>
          <w:tcPr>
            <w:tcW w:w="1544" w:type="pct"/>
            <w:vMerge w:val="restart"/>
            <w:tcBorders>
              <w:top w:val="single" w:sz="4" w:space="0" w:color="auto"/>
              <w:left w:val="single" w:sz="4" w:space="0" w:color="auto"/>
              <w:right w:val="single" w:sz="4" w:space="0" w:color="auto"/>
            </w:tcBorders>
            <w:vAlign w:val="center"/>
          </w:tcPr>
          <w:p w:rsidR="00BC47CC" w:rsidRPr="00660554" w:rsidRDefault="00BC47CC" w:rsidP="009C083F">
            <w:pPr>
              <w:pStyle w:val="23"/>
              <w:widowControl w:val="0"/>
              <w:contextualSpacing/>
              <w:jc w:val="both"/>
              <w:rPr>
                <w:b/>
                <w:sz w:val="24"/>
                <w:szCs w:val="24"/>
                <w:lang w:val="uk-UA"/>
              </w:rPr>
            </w:pPr>
            <w:r w:rsidRPr="00660554">
              <w:rPr>
                <w:b/>
                <w:sz w:val="24"/>
                <w:szCs w:val="24"/>
                <w:lang w:val="uk-UA"/>
              </w:rPr>
              <w:t>ПОТОЧНИЙ КОНТРОЛЬ</w:t>
            </w:r>
          </w:p>
        </w:tc>
        <w:tc>
          <w:tcPr>
            <w:tcW w:w="1904" w:type="pct"/>
            <w:tcBorders>
              <w:top w:val="single" w:sz="4" w:space="0" w:color="auto"/>
              <w:left w:val="single" w:sz="4" w:space="0" w:color="auto"/>
              <w:right w:val="single" w:sz="4" w:space="0" w:color="auto"/>
            </w:tcBorders>
            <w:vAlign w:val="center"/>
          </w:tcPr>
          <w:p w:rsidR="00BC47CC" w:rsidRPr="00660554" w:rsidRDefault="00BC47CC" w:rsidP="00CA3EB4">
            <w:pPr>
              <w:pStyle w:val="23"/>
              <w:widowControl w:val="0"/>
              <w:spacing w:line="216" w:lineRule="auto"/>
              <w:contextualSpacing/>
              <w:rPr>
                <w:iCs/>
                <w:sz w:val="24"/>
                <w:szCs w:val="24"/>
                <w:lang w:val="uk-UA"/>
              </w:rPr>
            </w:pPr>
            <w:r w:rsidRPr="00660554">
              <w:rPr>
                <w:iCs/>
                <w:sz w:val="24"/>
                <w:szCs w:val="24"/>
                <w:lang w:val="uk-UA"/>
              </w:rPr>
              <w:t>Робота на лекціях</w:t>
            </w:r>
          </w:p>
        </w:tc>
        <w:tc>
          <w:tcPr>
            <w:tcW w:w="1552" w:type="pct"/>
            <w:tcBorders>
              <w:top w:val="single" w:sz="4" w:space="0" w:color="auto"/>
              <w:left w:val="single" w:sz="4" w:space="0" w:color="auto"/>
              <w:right w:val="single" w:sz="4" w:space="0" w:color="auto"/>
            </w:tcBorders>
            <w:vAlign w:val="center"/>
          </w:tcPr>
          <w:p w:rsidR="00BC47CC" w:rsidRPr="00660554" w:rsidRDefault="00BC47CC" w:rsidP="00FB5411">
            <w:pPr>
              <w:pStyle w:val="ab"/>
              <w:tabs>
                <w:tab w:val="left" w:pos="206"/>
              </w:tabs>
              <w:spacing w:line="216" w:lineRule="auto"/>
              <w:ind w:firstLine="226"/>
              <w:contextualSpacing/>
              <w:jc w:val="center"/>
              <w:rPr>
                <w:sz w:val="24"/>
                <w:szCs w:val="24"/>
              </w:rPr>
            </w:pPr>
            <w:r w:rsidRPr="00660554">
              <w:rPr>
                <w:sz w:val="24"/>
                <w:szCs w:val="24"/>
              </w:rPr>
              <w:t>-</w:t>
            </w:r>
          </w:p>
        </w:tc>
      </w:tr>
      <w:tr w:rsidR="0080152F" w:rsidRPr="00660554" w:rsidTr="00660554">
        <w:trPr>
          <w:trHeight w:val="20"/>
        </w:trPr>
        <w:tc>
          <w:tcPr>
            <w:tcW w:w="1544" w:type="pct"/>
            <w:vMerge/>
            <w:tcBorders>
              <w:left w:val="single" w:sz="4" w:space="0" w:color="auto"/>
              <w:right w:val="single" w:sz="4" w:space="0" w:color="auto"/>
            </w:tcBorders>
            <w:vAlign w:val="center"/>
          </w:tcPr>
          <w:p w:rsidR="0080152F" w:rsidRPr="00660554" w:rsidRDefault="0080152F" w:rsidP="009C083F">
            <w:pPr>
              <w:pStyle w:val="ab"/>
              <w:tabs>
                <w:tab w:val="left" w:pos="206"/>
              </w:tabs>
              <w:contextualSpacing/>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80152F" w:rsidRPr="00660554" w:rsidRDefault="007D3D7B" w:rsidP="00E85A91">
            <w:pPr>
              <w:pStyle w:val="ab"/>
              <w:tabs>
                <w:tab w:val="left" w:pos="-12"/>
              </w:tabs>
              <w:spacing w:line="216" w:lineRule="auto"/>
              <w:ind w:left="-12"/>
              <w:contextualSpacing/>
              <w:rPr>
                <w:sz w:val="24"/>
                <w:szCs w:val="24"/>
              </w:rPr>
            </w:pPr>
            <w:r w:rsidRPr="00660554">
              <w:rPr>
                <w:sz w:val="24"/>
                <w:szCs w:val="24"/>
              </w:rPr>
              <w:t>Робота на практичних заняттях</w:t>
            </w:r>
            <w:r w:rsidR="0080152F" w:rsidRPr="00660554">
              <w:rPr>
                <w:sz w:val="24"/>
                <w:szCs w:val="24"/>
              </w:rPr>
              <w:t>;</w:t>
            </w:r>
          </w:p>
        </w:tc>
        <w:tc>
          <w:tcPr>
            <w:tcW w:w="1552" w:type="pct"/>
            <w:tcBorders>
              <w:top w:val="single" w:sz="4" w:space="0" w:color="auto"/>
              <w:left w:val="single" w:sz="4" w:space="0" w:color="auto"/>
              <w:bottom w:val="single" w:sz="4" w:space="0" w:color="auto"/>
              <w:right w:val="single" w:sz="4" w:space="0" w:color="auto"/>
            </w:tcBorders>
            <w:vAlign w:val="center"/>
          </w:tcPr>
          <w:p w:rsidR="0080152F" w:rsidRPr="00660554" w:rsidRDefault="004E77D5" w:rsidP="004E77D5">
            <w:pPr>
              <w:pStyle w:val="ab"/>
              <w:tabs>
                <w:tab w:val="left" w:pos="206"/>
              </w:tabs>
              <w:spacing w:line="216" w:lineRule="auto"/>
              <w:contextualSpacing/>
              <w:jc w:val="center"/>
              <w:rPr>
                <w:sz w:val="24"/>
                <w:szCs w:val="24"/>
              </w:rPr>
            </w:pPr>
            <w:r w:rsidRPr="00660554">
              <w:rPr>
                <w:sz w:val="24"/>
                <w:szCs w:val="24"/>
              </w:rPr>
              <w:t xml:space="preserve">Максимально </w:t>
            </w:r>
            <w:r w:rsidR="007D3D7B" w:rsidRPr="00660554">
              <w:rPr>
                <w:sz w:val="24"/>
                <w:szCs w:val="24"/>
              </w:rPr>
              <w:t>3</w:t>
            </w:r>
            <w:r w:rsidR="0080152F" w:rsidRPr="00660554">
              <w:rPr>
                <w:sz w:val="24"/>
                <w:szCs w:val="24"/>
              </w:rPr>
              <w:t xml:space="preserve"> бали</w:t>
            </w:r>
          </w:p>
        </w:tc>
      </w:tr>
      <w:tr w:rsidR="004717A3" w:rsidRPr="00660554" w:rsidTr="00660554">
        <w:trPr>
          <w:trHeight w:val="20"/>
        </w:trPr>
        <w:tc>
          <w:tcPr>
            <w:tcW w:w="1544" w:type="pct"/>
            <w:vMerge w:val="restart"/>
            <w:tcBorders>
              <w:top w:val="single" w:sz="4" w:space="0" w:color="auto"/>
              <w:left w:val="single" w:sz="4" w:space="0" w:color="auto"/>
              <w:right w:val="single" w:sz="4" w:space="0" w:color="auto"/>
            </w:tcBorders>
            <w:vAlign w:val="center"/>
          </w:tcPr>
          <w:p w:rsidR="004717A3" w:rsidRPr="00660554" w:rsidRDefault="004D0670" w:rsidP="009C083F">
            <w:pPr>
              <w:pStyle w:val="20"/>
              <w:shd w:val="clear" w:color="auto" w:fill="auto"/>
              <w:spacing w:line="240" w:lineRule="auto"/>
              <w:contextualSpacing/>
              <w:jc w:val="both"/>
              <w:rPr>
                <w:b/>
                <w:sz w:val="24"/>
                <w:szCs w:val="24"/>
              </w:rPr>
            </w:pPr>
            <w:r w:rsidRPr="00660554">
              <w:rPr>
                <w:b/>
                <w:sz w:val="24"/>
                <w:szCs w:val="24"/>
              </w:rPr>
              <w:t>МОДУЛЬНИЙ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ab"/>
              <w:tabs>
                <w:tab w:val="left" w:pos="206"/>
              </w:tabs>
              <w:spacing w:line="216" w:lineRule="auto"/>
              <w:contextualSpacing/>
              <w:jc w:val="left"/>
              <w:rPr>
                <w:sz w:val="24"/>
                <w:szCs w:val="24"/>
              </w:rPr>
            </w:pPr>
            <w:r w:rsidRPr="00660554">
              <w:rPr>
                <w:sz w:val="24"/>
                <w:szCs w:val="24"/>
              </w:rPr>
              <w:t>Модульний контроль № 1</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660554" w:rsidRDefault="009C083F" w:rsidP="00934103">
            <w:pPr>
              <w:pStyle w:val="ab"/>
              <w:tabs>
                <w:tab w:val="left" w:pos="206"/>
              </w:tabs>
              <w:spacing w:line="216" w:lineRule="auto"/>
              <w:ind w:left="226"/>
              <w:contextualSpacing/>
              <w:jc w:val="center"/>
              <w:rPr>
                <w:sz w:val="24"/>
                <w:szCs w:val="24"/>
              </w:rPr>
            </w:pPr>
            <w:r w:rsidRPr="00660554">
              <w:rPr>
                <w:sz w:val="24"/>
                <w:szCs w:val="24"/>
              </w:rPr>
              <w:t>М</w:t>
            </w:r>
            <w:r w:rsidR="00FB5411" w:rsidRPr="00660554">
              <w:rPr>
                <w:sz w:val="24"/>
                <w:szCs w:val="24"/>
              </w:rPr>
              <w:t xml:space="preserve">аксимальна оцінка – </w:t>
            </w:r>
            <w:r w:rsidR="0080152F" w:rsidRPr="00660554">
              <w:rPr>
                <w:sz w:val="24"/>
                <w:szCs w:val="24"/>
              </w:rPr>
              <w:t>15</w:t>
            </w:r>
            <w:r w:rsidR="00934103" w:rsidRPr="00660554">
              <w:rPr>
                <w:sz w:val="24"/>
                <w:szCs w:val="24"/>
              </w:rPr>
              <w:t> </w:t>
            </w:r>
            <w:r w:rsidR="004717A3" w:rsidRPr="00660554">
              <w:rPr>
                <w:sz w:val="24"/>
                <w:szCs w:val="24"/>
              </w:rPr>
              <w:t>балів</w:t>
            </w:r>
          </w:p>
        </w:tc>
      </w:tr>
      <w:tr w:rsidR="004717A3" w:rsidRPr="00660554" w:rsidTr="00660554">
        <w:trPr>
          <w:trHeight w:val="20"/>
        </w:trPr>
        <w:tc>
          <w:tcPr>
            <w:tcW w:w="1544" w:type="pct"/>
            <w:vMerge/>
            <w:tcBorders>
              <w:left w:val="single" w:sz="4" w:space="0" w:color="auto"/>
              <w:right w:val="single" w:sz="4" w:space="0" w:color="auto"/>
            </w:tcBorders>
            <w:vAlign w:val="center"/>
          </w:tcPr>
          <w:p w:rsidR="004717A3" w:rsidRPr="00660554" w:rsidRDefault="004717A3" w:rsidP="009C083F">
            <w:pPr>
              <w:pStyle w:val="20"/>
              <w:shd w:val="clear" w:color="auto" w:fill="auto"/>
              <w:spacing w:line="216" w:lineRule="auto"/>
              <w:contextualSpacing/>
              <w:jc w:val="both"/>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ab"/>
              <w:tabs>
                <w:tab w:val="left" w:pos="206"/>
              </w:tabs>
              <w:spacing w:line="216" w:lineRule="auto"/>
              <w:contextualSpacing/>
              <w:jc w:val="left"/>
              <w:rPr>
                <w:sz w:val="24"/>
                <w:szCs w:val="24"/>
              </w:rPr>
            </w:pPr>
            <w:r w:rsidRPr="00660554">
              <w:rPr>
                <w:sz w:val="24"/>
                <w:szCs w:val="24"/>
              </w:rPr>
              <w:t>Модульний контроль № 2</w:t>
            </w:r>
          </w:p>
        </w:tc>
        <w:tc>
          <w:tcPr>
            <w:tcW w:w="1552" w:type="pct"/>
            <w:tcBorders>
              <w:top w:val="single" w:sz="4" w:space="0" w:color="auto"/>
              <w:left w:val="single" w:sz="4" w:space="0" w:color="auto"/>
              <w:bottom w:val="single" w:sz="4" w:space="0" w:color="auto"/>
              <w:right w:val="single" w:sz="4" w:space="0" w:color="auto"/>
            </w:tcBorders>
          </w:tcPr>
          <w:p w:rsidR="004717A3" w:rsidRPr="00660554" w:rsidRDefault="009C083F" w:rsidP="000F585D">
            <w:pPr>
              <w:pStyle w:val="ab"/>
              <w:tabs>
                <w:tab w:val="left" w:pos="206"/>
              </w:tabs>
              <w:spacing w:line="216" w:lineRule="auto"/>
              <w:ind w:left="226"/>
              <w:contextualSpacing/>
              <w:jc w:val="center"/>
              <w:rPr>
                <w:sz w:val="24"/>
                <w:szCs w:val="24"/>
              </w:rPr>
            </w:pPr>
            <w:r w:rsidRPr="00660554">
              <w:rPr>
                <w:sz w:val="24"/>
                <w:szCs w:val="24"/>
              </w:rPr>
              <w:t>М</w:t>
            </w:r>
            <w:r w:rsidR="00FB5411" w:rsidRPr="00660554">
              <w:rPr>
                <w:sz w:val="24"/>
                <w:szCs w:val="24"/>
              </w:rPr>
              <w:t xml:space="preserve">аксимальна оцінка – </w:t>
            </w:r>
            <w:r w:rsidR="0080152F" w:rsidRPr="00660554">
              <w:rPr>
                <w:sz w:val="24"/>
                <w:szCs w:val="24"/>
              </w:rPr>
              <w:t>1</w:t>
            </w:r>
            <w:r w:rsidR="007D3D7B" w:rsidRPr="00660554">
              <w:rPr>
                <w:sz w:val="24"/>
                <w:szCs w:val="24"/>
              </w:rPr>
              <w:t>0</w:t>
            </w:r>
            <w:r w:rsidR="00934103" w:rsidRPr="00660554">
              <w:rPr>
                <w:sz w:val="24"/>
                <w:szCs w:val="24"/>
              </w:rPr>
              <w:t> </w:t>
            </w:r>
            <w:r w:rsidR="004717A3" w:rsidRPr="00660554">
              <w:rPr>
                <w:sz w:val="24"/>
                <w:szCs w:val="24"/>
              </w:rPr>
              <w:t>балів</w:t>
            </w:r>
          </w:p>
        </w:tc>
      </w:tr>
      <w:tr w:rsidR="004717A3" w:rsidRPr="00660554"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660554" w:rsidRDefault="004D0670" w:rsidP="009C083F">
            <w:pPr>
              <w:pStyle w:val="23"/>
              <w:widowControl w:val="0"/>
              <w:contextualSpacing/>
              <w:jc w:val="both"/>
              <w:rPr>
                <w:b/>
                <w:caps/>
                <w:sz w:val="24"/>
                <w:szCs w:val="24"/>
                <w:lang w:val="uk-UA"/>
              </w:rPr>
            </w:pPr>
            <w:r w:rsidRPr="00660554">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660554" w:rsidRDefault="005C1908" w:rsidP="00FB5411">
            <w:pPr>
              <w:widowControl w:val="0"/>
              <w:spacing w:line="216" w:lineRule="auto"/>
              <w:contextualSpacing/>
              <w:jc w:val="both"/>
            </w:pPr>
            <w:r w:rsidRPr="00660554">
              <w:t>Екзамен</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660554" w:rsidRDefault="000F585D" w:rsidP="00FB5411">
            <w:pPr>
              <w:widowControl w:val="0"/>
              <w:spacing w:line="216" w:lineRule="auto"/>
              <w:ind w:firstLine="226"/>
              <w:contextualSpacing/>
              <w:jc w:val="center"/>
            </w:pPr>
            <w:r w:rsidRPr="00660554">
              <w:t>М</w:t>
            </w:r>
            <w:r w:rsidR="00FB5411" w:rsidRPr="00660554">
              <w:t xml:space="preserve">аксимальна оцінка – </w:t>
            </w:r>
            <w:r w:rsidR="00934103" w:rsidRPr="00660554">
              <w:t>30 </w:t>
            </w:r>
            <w:r w:rsidR="004717A3" w:rsidRPr="00660554">
              <w:t>балів</w:t>
            </w:r>
          </w:p>
        </w:tc>
      </w:tr>
      <w:tr w:rsidR="00F73911" w:rsidRPr="00660554" w:rsidTr="00DB5E03">
        <w:trPr>
          <w:trHeight w:val="462"/>
        </w:trPr>
        <w:tc>
          <w:tcPr>
            <w:tcW w:w="5000" w:type="pct"/>
            <w:gridSpan w:val="3"/>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ind w:firstLine="226"/>
              <w:contextualSpacing/>
              <w:jc w:val="center"/>
            </w:pPr>
            <w:r w:rsidRPr="00660554">
              <w:t>Заочна форма навчання</w:t>
            </w:r>
          </w:p>
        </w:tc>
      </w:tr>
      <w:tr w:rsidR="00F73911" w:rsidRPr="00660554" w:rsidTr="00DB5E03">
        <w:trPr>
          <w:trHeight w:val="462"/>
        </w:trPr>
        <w:tc>
          <w:tcPr>
            <w:tcW w:w="1544" w:type="pct"/>
            <w:vMerge w:val="restart"/>
            <w:tcBorders>
              <w:top w:val="single" w:sz="4" w:space="0" w:color="auto"/>
              <w:left w:val="single" w:sz="4" w:space="0" w:color="auto"/>
              <w:right w:val="single" w:sz="4" w:space="0" w:color="auto"/>
            </w:tcBorders>
            <w:vAlign w:val="center"/>
          </w:tcPr>
          <w:p w:rsidR="00F73911" w:rsidRPr="00660554" w:rsidRDefault="00F73911" w:rsidP="00DB5E03">
            <w:pPr>
              <w:pStyle w:val="23"/>
              <w:widowControl w:val="0"/>
              <w:contextualSpacing/>
              <w:jc w:val="both"/>
              <w:rPr>
                <w:b/>
                <w:caps/>
                <w:sz w:val="24"/>
                <w:szCs w:val="24"/>
                <w:lang w:val="uk-UA"/>
              </w:rPr>
            </w:pPr>
            <w:r w:rsidRPr="00660554">
              <w:rPr>
                <w:b/>
                <w:sz w:val="24"/>
                <w:szCs w:val="24"/>
                <w:lang w:val="uk-UA"/>
              </w:rPr>
              <w:t>ПОТОЧНИЙ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contextualSpacing/>
              <w:jc w:val="both"/>
            </w:pPr>
            <w:r w:rsidRPr="00660554">
              <w:rPr>
                <w:iCs/>
              </w:rPr>
              <w:t>Робота на лекціях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ind w:firstLine="226"/>
              <w:contextualSpacing/>
              <w:jc w:val="center"/>
            </w:pPr>
            <w:r w:rsidRPr="00660554">
              <w:t>-</w:t>
            </w:r>
          </w:p>
        </w:tc>
      </w:tr>
      <w:tr w:rsidR="00F73911" w:rsidRPr="00660554" w:rsidTr="00DB5E03">
        <w:trPr>
          <w:trHeight w:val="462"/>
        </w:trPr>
        <w:tc>
          <w:tcPr>
            <w:tcW w:w="1544" w:type="pct"/>
            <w:vMerge/>
            <w:tcBorders>
              <w:left w:val="single" w:sz="4" w:space="0" w:color="auto"/>
              <w:bottom w:val="single" w:sz="4" w:space="0" w:color="auto"/>
              <w:right w:val="single" w:sz="4" w:space="0" w:color="auto"/>
            </w:tcBorders>
            <w:vAlign w:val="center"/>
          </w:tcPr>
          <w:p w:rsidR="00F73911" w:rsidRPr="00660554" w:rsidRDefault="00F73911" w:rsidP="00DB5E03">
            <w:pPr>
              <w:pStyle w:val="23"/>
              <w:widowControl w:val="0"/>
              <w:contextualSpacing/>
              <w:jc w:val="both"/>
              <w:rPr>
                <w:b/>
                <w:caps/>
                <w:sz w:val="24"/>
                <w:szCs w:val="24"/>
                <w:lang w:val="uk-UA"/>
              </w:rPr>
            </w:pP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contextualSpacing/>
              <w:jc w:val="both"/>
            </w:pPr>
            <w:r w:rsidRPr="00660554">
              <w:t>Робота на практичних заняттях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660554" w:rsidRDefault="00387CB3" w:rsidP="00DB5E03">
            <w:pPr>
              <w:widowControl w:val="0"/>
              <w:spacing w:line="216" w:lineRule="auto"/>
              <w:ind w:firstLine="226"/>
              <w:contextualSpacing/>
              <w:jc w:val="center"/>
            </w:pPr>
            <w:r>
              <w:t>-</w:t>
            </w:r>
          </w:p>
        </w:tc>
      </w:tr>
      <w:tr w:rsidR="00F73911" w:rsidRPr="00660554" w:rsidTr="00DB5E03">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F73911" w:rsidRPr="00E85A91" w:rsidRDefault="00F73911" w:rsidP="00DB5E03">
            <w:pPr>
              <w:pStyle w:val="23"/>
              <w:widowControl w:val="0"/>
              <w:contextualSpacing/>
              <w:jc w:val="both"/>
              <w:rPr>
                <w:b/>
                <w:caps/>
                <w:sz w:val="24"/>
                <w:szCs w:val="24"/>
                <w:lang w:val="uk-UA"/>
              </w:rPr>
            </w:pPr>
            <w:r w:rsidRPr="00E85A91">
              <w:rPr>
                <w:b/>
                <w:caps/>
                <w:sz w:val="24"/>
                <w:szCs w:val="24"/>
                <w:lang w:val="uk-UA"/>
              </w:rPr>
              <w:t>Контрольна робота для заочної форми навчання</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contextualSpacing/>
              <w:jc w:val="both"/>
            </w:pPr>
            <w:r w:rsidRPr="00660554">
              <w:t>Тестовий контроль</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ind w:firstLine="226"/>
              <w:contextualSpacing/>
              <w:jc w:val="center"/>
            </w:pPr>
            <w:r w:rsidRPr="00660554">
              <w:t xml:space="preserve">Від 0 до </w:t>
            </w:r>
            <w:r w:rsidR="00387CB3">
              <w:t>7</w:t>
            </w:r>
            <w:r w:rsidRPr="00660554">
              <w:t>0</w:t>
            </w:r>
          </w:p>
        </w:tc>
      </w:tr>
      <w:tr w:rsidR="00F73911" w:rsidRPr="00660554" w:rsidTr="00DB5E03">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pStyle w:val="23"/>
              <w:widowControl w:val="0"/>
              <w:contextualSpacing/>
              <w:jc w:val="both"/>
              <w:rPr>
                <w:b/>
                <w:caps/>
                <w:sz w:val="24"/>
                <w:szCs w:val="24"/>
                <w:lang w:val="uk-UA"/>
              </w:rPr>
            </w:pPr>
            <w:r w:rsidRPr="00660554">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contextualSpacing/>
              <w:jc w:val="both"/>
            </w:pPr>
            <w:r w:rsidRPr="00660554">
              <w:t xml:space="preserve">Екзамен </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ind w:firstLine="226"/>
              <w:contextualSpacing/>
              <w:jc w:val="center"/>
            </w:pPr>
            <w:r w:rsidRPr="00660554">
              <w:t>Максимальна оцінка – 30 балів</w:t>
            </w:r>
          </w:p>
        </w:tc>
      </w:tr>
    </w:tbl>
    <w:p w:rsidR="00387CB3" w:rsidRDefault="00387CB3" w:rsidP="00387CB3">
      <w:pPr>
        <w:jc w:val="center"/>
        <w:rPr>
          <w:b/>
          <w:bCs/>
        </w:rPr>
      </w:pPr>
    </w:p>
    <w:p w:rsidR="00387CB3" w:rsidRDefault="00387CB3" w:rsidP="00387CB3">
      <w:pPr>
        <w:jc w:val="center"/>
        <w:rPr>
          <w:b/>
          <w:bCs/>
        </w:rPr>
      </w:pPr>
    </w:p>
    <w:p w:rsidR="00387CB3" w:rsidRPr="00455454" w:rsidRDefault="00387CB3" w:rsidP="00387CB3">
      <w:pPr>
        <w:jc w:val="center"/>
        <w:rPr>
          <w:b/>
          <w:bCs/>
        </w:rPr>
      </w:pPr>
      <w:r w:rsidRPr="00455454">
        <w:rPr>
          <w:b/>
          <w:bCs/>
        </w:rPr>
        <w:t>КРИТЕРІЇ ОЦІНЮВАННЯ РІВНЯ НАВЧАЛЬНИХ ДОСЯГНЕНЬ ЗДОБУВАЧІВ ВИЩОЇ ОСВІТИ</w:t>
      </w:r>
    </w:p>
    <w:p w:rsidR="00387CB3" w:rsidRPr="00455454" w:rsidRDefault="00387CB3" w:rsidP="00387CB3">
      <w:pPr>
        <w:ind w:firstLine="708"/>
        <w:jc w:val="both"/>
      </w:pPr>
      <w:r w:rsidRPr="00455454">
        <w:rPr>
          <w:b/>
          <w:bCs/>
        </w:rPr>
        <w:t>Засобами оцінювання та методами демонстрування результатів навчання є</w:t>
      </w:r>
      <w:r w:rsidRPr="00455454">
        <w:t>: завдання розрахункового характеру; розв’язок ситуаційних завдань, презентації результатів виконаних завдань та досліджень.</w:t>
      </w:r>
    </w:p>
    <w:p w:rsidR="00387CB3" w:rsidRPr="00455454" w:rsidRDefault="00387CB3" w:rsidP="00387CB3">
      <w:pPr>
        <w:ind w:firstLine="708"/>
        <w:jc w:val="both"/>
      </w:pPr>
      <w:r w:rsidRPr="00455454">
        <w:rPr>
          <w:b/>
          <w:bCs/>
        </w:rPr>
        <w:t>Практичні заняття</w:t>
      </w:r>
      <w:r w:rsidRPr="00455454">
        <w:t xml:space="preserve"> передбачають обговорення питань теми, розгляд нормативно правової бази, проведення дискусій з основних проблем і питань, які розглядаються на практичному занятті. Робота на практичному занятті передбачає усне та письмове опитування. Максимальна кількість балів, отримана здобувачем вищої освіти на практичному занятті становить 3 бали. Самостійна робота здобувачів вищої освіти полягає в опрацюванні проблемних теоретичних та практичних питань. Виконання самостійної роботи оцінюється під час проведення практичних занять у вигляді опитування в тому числі за питаннями, які виносяться на самостійну роботу.</w:t>
      </w:r>
    </w:p>
    <w:p w:rsidR="00387CB3" w:rsidRPr="00455454" w:rsidRDefault="00387CB3" w:rsidP="00387CB3">
      <w:pPr>
        <w:ind w:firstLine="708"/>
        <w:jc w:val="both"/>
      </w:pPr>
    </w:p>
    <w:p w:rsidR="00387CB3" w:rsidRPr="00455454" w:rsidRDefault="00387CB3" w:rsidP="00387CB3">
      <w:pPr>
        <w:jc w:val="center"/>
        <w:rPr>
          <w:b/>
          <w:bCs/>
        </w:rPr>
      </w:pPr>
      <w:r w:rsidRPr="00455454">
        <w:rPr>
          <w:b/>
          <w:bCs/>
        </w:rPr>
        <w:t>Шкала оцінювання роботи здобувачів вищої освіти на практичних заняттях</w:t>
      </w:r>
    </w:p>
    <w:p w:rsidR="00387CB3" w:rsidRPr="00455454" w:rsidRDefault="00387CB3" w:rsidP="00387CB3">
      <w:pPr>
        <w:jc w:val="center"/>
      </w:pPr>
    </w:p>
    <w:p w:rsidR="00387CB3" w:rsidRPr="00455454" w:rsidRDefault="00387CB3" w:rsidP="00387CB3">
      <w:pPr>
        <w:jc w:val="both"/>
      </w:pPr>
    </w:p>
    <w:tbl>
      <w:tblPr>
        <w:tblStyle w:val="a3"/>
        <w:tblW w:w="0" w:type="auto"/>
        <w:tblLook w:val="04A0" w:firstRow="1" w:lastRow="0" w:firstColumn="1" w:lastColumn="0" w:noHBand="0" w:noVBand="1"/>
      </w:tblPr>
      <w:tblGrid>
        <w:gridCol w:w="2605"/>
        <w:gridCol w:w="7872"/>
      </w:tblGrid>
      <w:tr w:rsidR="00387CB3" w:rsidRPr="00455454" w:rsidTr="00873337">
        <w:tc>
          <w:tcPr>
            <w:tcW w:w="2605" w:type="dxa"/>
          </w:tcPr>
          <w:p w:rsidR="00387CB3" w:rsidRPr="00455454" w:rsidRDefault="00387CB3" w:rsidP="00873337">
            <w:pPr>
              <w:jc w:val="center"/>
              <w:rPr>
                <w:b/>
                <w:bCs/>
              </w:rPr>
            </w:pPr>
            <w:r w:rsidRPr="00455454">
              <w:rPr>
                <w:b/>
                <w:bCs/>
              </w:rPr>
              <w:t>Кількість балів</w:t>
            </w:r>
          </w:p>
        </w:tc>
        <w:tc>
          <w:tcPr>
            <w:tcW w:w="7872" w:type="dxa"/>
          </w:tcPr>
          <w:p w:rsidR="00387CB3" w:rsidRPr="00455454" w:rsidRDefault="00387CB3" w:rsidP="00873337">
            <w:pPr>
              <w:jc w:val="center"/>
              <w:rPr>
                <w:b/>
                <w:bCs/>
              </w:rPr>
            </w:pPr>
            <w:r w:rsidRPr="00455454">
              <w:rPr>
                <w:b/>
                <w:bCs/>
              </w:rPr>
              <w:t>Критерії оцінювання</w:t>
            </w:r>
          </w:p>
        </w:tc>
      </w:tr>
      <w:tr w:rsidR="00387CB3" w:rsidRPr="00455454" w:rsidTr="00873337">
        <w:tc>
          <w:tcPr>
            <w:tcW w:w="2605" w:type="dxa"/>
          </w:tcPr>
          <w:p w:rsidR="00387CB3" w:rsidRPr="00455454" w:rsidRDefault="00387CB3" w:rsidP="00873337">
            <w:pPr>
              <w:jc w:val="center"/>
            </w:pPr>
            <w:r w:rsidRPr="00455454">
              <w:t>2-3</w:t>
            </w:r>
          </w:p>
        </w:tc>
        <w:tc>
          <w:tcPr>
            <w:tcW w:w="7872" w:type="dxa"/>
          </w:tcPr>
          <w:p w:rsidR="00387CB3" w:rsidRPr="00455454" w:rsidRDefault="00387CB3" w:rsidP="00873337">
            <w:pPr>
              <w:jc w:val="both"/>
            </w:pPr>
            <w:r w:rsidRPr="00455454">
              <w:t xml:space="preserve">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літературу. </w:t>
            </w:r>
          </w:p>
        </w:tc>
      </w:tr>
      <w:tr w:rsidR="00387CB3" w:rsidRPr="00455454" w:rsidTr="00873337">
        <w:tc>
          <w:tcPr>
            <w:tcW w:w="2605" w:type="dxa"/>
          </w:tcPr>
          <w:p w:rsidR="00387CB3" w:rsidRPr="00455454" w:rsidRDefault="00387CB3" w:rsidP="00873337">
            <w:pPr>
              <w:jc w:val="center"/>
            </w:pPr>
            <w:r w:rsidRPr="00455454">
              <w:t>1-2</w:t>
            </w:r>
          </w:p>
        </w:tc>
        <w:tc>
          <w:tcPr>
            <w:tcW w:w="7872" w:type="dxa"/>
          </w:tcPr>
          <w:p w:rsidR="00387CB3" w:rsidRPr="00455454" w:rsidRDefault="00387CB3" w:rsidP="00873337">
            <w:pPr>
              <w:jc w:val="both"/>
            </w:pPr>
            <w:r w:rsidRPr="00455454">
              <w:t>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w:t>
            </w:r>
          </w:p>
        </w:tc>
      </w:tr>
      <w:tr w:rsidR="00387CB3" w:rsidRPr="00455454" w:rsidTr="00873337">
        <w:tc>
          <w:tcPr>
            <w:tcW w:w="2605" w:type="dxa"/>
          </w:tcPr>
          <w:p w:rsidR="00387CB3" w:rsidRPr="00455454" w:rsidRDefault="00387CB3" w:rsidP="00873337">
            <w:pPr>
              <w:jc w:val="center"/>
            </w:pPr>
            <w:r w:rsidRPr="00455454">
              <w:t>0</w:t>
            </w:r>
          </w:p>
        </w:tc>
        <w:tc>
          <w:tcPr>
            <w:tcW w:w="7872" w:type="dxa"/>
          </w:tcPr>
          <w:p w:rsidR="00387CB3" w:rsidRPr="00455454" w:rsidRDefault="00387CB3" w:rsidP="00873337">
            <w:pPr>
              <w:jc w:val="both"/>
            </w:pPr>
            <w:r w:rsidRPr="00455454">
              <w:t>Не володіє навчальним матеріалом та не в змозі його викласти, не розуміє змісту теоретичних питань та практичних завдань.</w:t>
            </w:r>
          </w:p>
        </w:tc>
      </w:tr>
    </w:tbl>
    <w:p w:rsidR="00387CB3" w:rsidRPr="00455454" w:rsidRDefault="00387CB3" w:rsidP="00387CB3">
      <w:pPr>
        <w:jc w:val="both"/>
      </w:pPr>
    </w:p>
    <w:p w:rsidR="00387CB3" w:rsidRDefault="00387CB3" w:rsidP="00387CB3">
      <w:pPr>
        <w:jc w:val="center"/>
        <w:rPr>
          <w:b/>
          <w:bCs/>
        </w:rPr>
      </w:pPr>
    </w:p>
    <w:p w:rsidR="00387CB3" w:rsidRPr="00455454" w:rsidRDefault="00387CB3" w:rsidP="00387CB3">
      <w:pPr>
        <w:jc w:val="center"/>
        <w:rPr>
          <w:b/>
          <w:bCs/>
        </w:rPr>
      </w:pPr>
      <w:r w:rsidRPr="00455454">
        <w:rPr>
          <w:b/>
          <w:bCs/>
        </w:rPr>
        <w:t>Критерії оцінювання модульного контролю</w:t>
      </w:r>
    </w:p>
    <w:p w:rsidR="00387CB3" w:rsidRPr="00455454" w:rsidRDefault="00387CB3" w:rsidP="00387CB3">
      <w:pPr>
        <w:ind w:firstLine="708"/>
        <w:jc w:val="both"/>
      </w:pPr>
      <w:r w:rsidRPr="00455454">
        <w:t xml:space="preserve"> Формою модульного контролю є модульні контрольні роботи, які проводяться у формі тестових завдань закритої форми, що формуються та виконуються в системі Moodle, та оцінюються від 0 до 15/1</w:t>
      </w:r>
      <w:r>
        <w:t>0</w:t>
      </w:r>
      <w:r w:rsidRPr="00455454">
        <w:t xml:space="preserve"> балів</w:t>
      </w:r>
    </w:p>
    <w:p w:rsidR="00387CB3" w:rsidRPr="00455454" w:rsidRDefault="00387CB3" w:rsidP="00387CB3">
      <w:pPr>
        <w:ind w:firstLine="708"/>
        <w:jc w:val="both"/>
      </w:pPr>
    </w:p>
    <w:p w:rsidR="00387CB3" w:rsidRPr="00455454" w:rsidRDefault="00387CB3" w:rsidP="00387CB3">
      <w:pPr>
        <w:ind w:firstLine="708"/>
        <w:jc w:val="center"/>
        <w:rPr>
          <w:b/>
          <w:bCs/>
        </w:rPr>
      </w:pPr>
      <w:r w:rsidRPr="00455454">
        <w:rPr>
          <w:b/>
          <w:bCs/>
        </w:rPr>
        <w:t>Критерії оцінювання підсумкового контролю</w:t>
      </w:r>
    </w:p>
    <w:p w:rsidR="00387CB3" w:rsidRPr="00455454" w:rsidRDefault="00387CB3" w:rsidP="00387CB3">
      <w:pPr>
        <w:ind w:firstLine="708"/>
        <w:jc w:val="both"/>
      </w:pPr>
      <w:r w:rsidRPr="00455454">
        <w:lastRenderedPageBreak/>
        <w:t>Формою підсумкового контролю є екзамен, який проводяться у формі тестових завдань закритої форми, що формуються та виконуються в системі Moodle, та оцінюється від 0 до 30 балів.</w:t>
      </w:r>
    </w:p>
    <w:p w:rsidR="00387CB3" w:rsidRPr="00455454" w:rsidRDefault="00387CB3" w:rsidP="00387CB3">
      <w:pPr>
        <w:ind w:firstLine="708"/>
        <w:jc w:val="both"/>
      </w:pPr>
    </w:p>
    <w:p w:rsidR="004F0957" w:rsidRDefault="004F0957" w:rsidP="004F0957">
      <w:pPr>
        <w:ind w:firstLine="720"/>
        <w:jc w:val="center"/>
        <w:rPr>
          <w:b/>
          <w:color w:val="000000"/>
        </w:rPr>
      </w:pPr>
      <w:r w:rsidRPr="00660554">
        <w:rPr>
          <w:b/>
          <w:color w:val="000000"/>
        </w:rPr>
        <w:t>Шкала оцінювання знань здобувачів вищої освіти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51"/>
        <w:gridCol w:w="1134"/>
        <w:gridCol w:w="6510"/>
        <w:gridCol w:w="10"/>
      </w:tblGrid>
      <w:tr w:rsidR="008E28C3" w:rsidRPr="00371B3B" w:rsidTr="00E85A91">
        <w:trPr>
          <w:trHeight w:val="240"/>
        </w:trPr>
        <w:tc>
          <w:tcPr>
            <w:tcW w:w="1985" w:type="dxa"/>
            <w:tcBorders>
              <w:top w:val="single" w:sz="4" w:space="0" w:color="auto"/>
              <w:left w:val="single" w:sz="4" w:space="0" w:color="auto"/>
              <w:bottom w:val="single" w:sz="4" w:space="0" w:color="auto"/>
              <w:right w:val="single" w:sz="4" w:space="0" w:color="auto"/>
            </w:tcBorders>
            <w:vAlign w:val="bottom"/>
          </w:tcPr>
          <w:p w:rsidR="008E28C3" w:rsidRPr="008E28C3" w:rsidRDefault="008E28C3" w:rsidP="001318D1">
            <w:pPr>
              <w:jc w:val="center"/>
              <w:rPr>
                <w:b/>
                <w:color w:val="000000"/>
              </w:rPr>
            </w:pPr>
            <w:r w:rsidRPr="00371B3B">
              <w:rPr>
                <w:b/>
                <w:color w:val="000000"/>
              </w:rPr>
              <w:t xml:space="preserve">Оцінка за </w:t>
            </w:r>
            <w:r>
              <w:rPr>
                <w:b/>
                <w:color w:val="000000"/>
              </w:rPr>
              <w:t xml:space="preserve">національною </w:t>
            </w:r>
            <w:r w:rsidRPr="00371B3B">
              <w:rPr>
                <w:b/>
                <w:color w:val="000000"/>
              </w:rPr>
              <w:t>шкалою</w:t>
            </w:r>
          </w:p>
        </w:tc>
        <w:tc>
          <w:tcPr>
            <w:tcW w:w="851" w:type="dxa"/>
            <w:vMerge w:val="restart"/>
            <w:tcBorders>
              <w:top w:val="single" w:sz="4" w:space="0" w:color="auto"/>
              <w:left w:val="single" w:sz="4" w:space="0" w:color="auto"/>
              <w:bottom w:val="single" w:sz="4" w:space="0" w:color="auto"/>
              <w:right w:val="single" w:sz="4" w:space="0" w:color="auto"/>
            </w:tcBorders>
          </w:tcPr>
          <w:p w:rsidR="008E28C3" w:rsidRPr="008E28C3" w:rsidRDefault="008E28C3" w:rsidP="001318D1">
            <w:pPr>
              <w:jc w:val="center"/>
              <w:rPr>
                <w:b/>
                <w:color w:val="000000"/>
              </w:rPr>
            </w:pPr>
            <w:r w:rsidRPr="00371B3B">
              <w:rPr>
                <w:b/>
                <w:color w:val="000000"/>
              </w:rPr>
              <w:t>Оцінка в балах</w:t>
            </w:r>
          </w:p>
        </w:tc>
        <w:tc>
          <w:tcPr>
            <w:tcW w:w="7654" w:type="dxa"/>
            <w:gridSpan w:val="3"/>
            <w:tcBorders>
              <w:top w:val="single" w:sz="4" w:space="0" w:color="auto"/>
              <w:left w:val="single" w:sz="4" w:space="0" w:color="auto"/>
              <w:bottom w:val="single" w:sz="4" w:space="0" w:color="auto"/>
              <w:right w:val="single" w:sz="4" w:space="0" w:color="auto"/>
            </w:tcBorders>
            <w:vAlign w:val="bottom"/>
          </w:tcPr>
          <w:p w:rsidR="008E28C3" w:rsidRPr="008E28C3" w:rsidRDefault="008E28C3" w:rsidP="001318D1">
            <w:pPr>
              <w:jc w:val="center"/>
              <w:rPr>
                <w:b/>
                <w:color w:val="000000"/>
              </w:rPr>
            </w:pPr>
            <w:r w:rsidRPr="00371B3B">
              <w:rPr>
                <w:b/>
                <w:color w:val="000000"/>
              </w:rPr>
              <w:t>Оцінка за шкалою ECTS</w:t>
            </w:r>
          </w:p>
        </w:tc>
      </w:tr>
      <w:tr w:rsidR="008E28C3" w:rsidRPr="00371B3B" w:rsidTr="00E85A91">
        <w:trPr>
          <w:gridAfter w:val="1"/>
          <w:wAfter w:w="10" w:type="dxa"/>
          <w:trHeight w:val="245"/>
        </w:trPr>
        <w:tc>
          <w:tcPr>
            <w:tcW w:w="1985" w:type="dxa"/>
            <w:vAlign w:val="bottom"/>
          </w:tcPr>
          <w:p w:rsidR="008E28C3" w:rsidRPr="00371B3B" w:rsidRDefault="008E28C3" w:rsidP="001318D1">
            <w:pPr>
              <w:jc w:val="center"/>
            </w:pPr>
            <w:r>
              <w:rPr>
                <w:b/>
                <w:color w:val="000000"/>
              </w:rPr>
              <w:t xml:space="preserve">Екзамен </w:t>
            </w:r>
          </w:p>
        </w:tc>
        <w:tc>
          <w:tcPr>
            <w:tcW w:w="851" w:type="dxa"/>
            <w:vMerge/>
          </w:tcPr>
          <w:p w:rsidR="008E28C3" w:rsidRPr="00371B3B" w:rsidRDefault="008E28C3" w:rsidP="001318D1">
            <w:pPr>
              <w:widowControl w:val="0"/>
              <w:pBdr>
                <w:top w:val="nil"/>
                <w:left w:val="nil"/>
                <w:bottom w:val="nil"/>
                <w:right w:val="nil"/>
                <w:between w:val="nil"/>
              </w:pBdr>
            </w:pPr>
          </w:p>
        </w:tc>
        <w:tc>
          <w:tcPr>
            <w:tcW w:w="1134" w:type="dxa"/>
            <w:vAlign w:val="bottom"/>
          </w:tcPr>
          <w:p w:rsidR="008E28C3" w:rsidRPr="00371B3B" w:rsidRDefault="008E28C3" w:rsidP="001318D1">
            <w:pPr>
              <w:jc w:val="center"/>
            </w:pPr>
            <w:r w:rsidRPr="00371B3B">
              <w:rPr>
                <w:b/>
                <w:color w:val="000000"/>
              </w:rPr>
              <w:t>Оцінка</w:t>
            </w:r>
          </w:p>
        </w:tc>
        <w:tc>
          <w:tcPr>
            <w:tcW w:w="6510" w:type="dxa"/>
            <w:vAlign w:val="bottom"/>
          </w:tcPr>
          <w:p w:rsidR="008E28C3" w:rsidRPr="00371B3B" w:rsidRDefault="008E28C3" w:rsidP="001318D1">
            <w:pPr>
              <w:jc w:val="center"/>
            </w:pPr>
            <w:r w:rsidRPr="00371B3B">
              <w:rPr>
                <w:b/>
                <w:color w:val="000000"/>
              </w:rPr>
              <w:t>Пояснення</w:t>
            </w:r>
          </w:p>
        </w:tc>
      </w:tr>
      <w:tr w:rsidR="008E28C3" w:rsidRPr="00371B3B" w:rsidTr="00E85A91">
        <w:trPr>
          <w:gridAfter w:val="1"/>
          <w:wAfter w:w="10" w:type="dxa"/>
          <w:trHeight w:val="421"/>
        </w:trPr>
        <w:tc>
          <w:tcPr>
            <w:tcW w:w="1985" w:type="dxa"/>
            <w:vAlign w:val="center"/>
          </w:tcPr>
          <w:p w:rsidR="008E28C3" w:rsidRPr="00371B3B" w:rsidRDefault="008E28C3" w:rsidP="001318D1">
            <w:pPr>
              <w:jc w:val="center"/>
            </w:pPr>
            <w:r>
              <w:t>Відмінно</w:t>
            </w:r>
          </w:p>
        </w:tc>
        <w:tc>
          <w:tcPr>
            <w:tcW w:w="851" w:type="dxa"/>
            <w:vAlign w:val="center"/>
          </w:tcPr>
          <w:p w:rsidR="008E28C3" w:rsidRPr="00371B3B" w:rsidRDefault="008E28C3" w:rsidP="001318D1">
            <w:pPr>
              <w:jc w:val="center"/>
            </w:pPr>
            <w:r w:rsidRPr="00371B3B">
              <w:rPr>
                <w:b/>
                <w:color w:val="000000"/>
              </w:rPr>
              <w:t>90-100</w:t>
            </w:r>
          </w:p>
        </w:tc>
        <w:tc>
          <w:tcPr>
            <w:tcW w:w="1134" w:type="dxa"/>
            <w:vAlign w:val="center"/>
          </w:tcPr>
          <w:p w:rsidR="008E28C3" w:rsidRPr="00371B3B" w:rsidRDefault="008E28C3" w:rsidP="001318D1">
            <w:pPr>
              <w:jc w:val="center"/>
            </w:pPr>
            <w:r w:rsidRPr="00371B3B">
              <w:rPr>
                <w:color w:val="000000"/>
              </w:rPr>
              <w:t>А</w:t>
            </w:r>
          </w:p>
        </w:tc>
        <w:tc>
          <w:tcPr>
            <w:tcW w:w="6510" w:type="dxa"/>
          </w:tcPr>
          <w:p w:rsidR="008E28C3" w:rsidRPr="00371B3B" w:rsidRDefault="008E28C3" w:rsidP="001318D1">
            <w:pPr>
              <w:tabs>
                <w:tab w:val="left" w:pos="1685"/>
              </w:tabs>
              <w:ind w:left="151" w:right="132"/>
              <w:jc w:val="both"/>
            </w:pPr>
            <w:r w:rsidRPr="00371B3B">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виконав практичні завдання відмінно або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rsidR="008E28C3" w:rsidRPr="00371B3B" w:rsidTr="00E85A91">
        <w:trPr>
          <w:gridAfter w:val="1"/>
          <w:wAfter w:w="10" w:type="dxa"/>
          <w:trHeight w:val="475"/>
        </w:trPr>
        <w:tc>
          <w:tcPr>
            <w:tcW w:w="1985" w:type="dxa"/>
            <w:vAlign w:val="center"/>
          </w:tcPr>
          <w:p w:rsidR="008E28C3" w:rsidRPr="00371B3B" w:rsidRDefault="008E28C3" w:rsidP="001318D1">
            <w:pPr>
              <w:widowControl w:val="0"/>
              <w:pBdr>
                <w:top w:val="nil"/>
                <w:left w:val="nil"/>
                <w:bottom w:val="nil"/>
                <w:right w:val="nil"/>
                <w:between w:val="nil"/>
              </w:pBdr>
              <w:jc w:val="center"/>
            </w:pPr>
            <w:r>
              <w:t>Добре</w:t>
            </w:r>
          </w:p>
        </w:tc>
        <w:tc>
          <w:tcPr>
            <w:tcW w:w="851" w:type="dxa"/>
            <w:vAlign w:val="center"/>
          </w:tcPr>
          <w:p w:rsidR="008E28C3" w:rsidRPr="00371B3B" w:rsidRDefault="008E28C3" w:rsidP="001318D1">
            <w:pPr>
              <w:jc w:val="center"/>
            </w:pPr>
            <w:r w:rsidRPr="00371B3B">
              <w:rPr>
                <w:b/>
                <w:color w:val="000000"/>
              </w:rPr>
              <w:t>82-89</w:t>
            </w:r>
          </w:p>
        </w:tc>
        <w:tc>
          <w:tcPr>
            <w:tcW w:w="1134" w:type="dxa"/>
            <w:vAlign w:val="center"/>
          </w:tcPr>
          <w:p w:rsidR="008E28C3" w:rsidRPr="00371B3B" w:rsidRDefault="008E28C3" w:rsidP="001318D1">
            <w:pPr>
              <w:jc w:val="center"/>
            </w:pPr>
            <w:r w:rsidRPr="00371B3B">
              <w:rPr>
                <w:color w:val="000000"/>
              </w:rPr>
              <w:t>В</w:t>
            </w:r>
          </w:p>
        </w:tc>
        <w:tc>
          <w:tcPr>
            <w:tcW w:w="6510" w:type="dxa"/>
            <w:vAlign w:val="bottom"/>
          </w:tcPr>
          <w:p w:rsidR="008E28C3" w:rsidRPr="00371B3B" w:rsidRDefault="008E28C3" w:rsidP="001318D1">
            <w:pPr>
              <w:ind w:left="151" w:right="132"/>
              <w:jc w:val="both"/>
            </w:pPr>
            <w:r w:rsidRPr="00371B3B">
              <w:rPr>
                <w:rStyle w:val="285pt"/>
                <w:b w:val="0"/>
                <w:sz w:val="24"/>
                <w:szCs w:val="24"/>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помилки, кількість яких є незначною</w:t>
            </w:r>
          </w:p>
        </w:tc>
      </w:tr>
      <w:tr w:rsidR="008E28C3" w:rsidRPr="00371B3B" w:rsidTr="00E85A91">
        <w:trPr>
          <w:gridAfter w:val="1"/>
          <w:wAfter w:w="10" w:type="dxa"/>
          <w:trHeight w:val="46"/>
        </w:trPr>
        <w:tc>
          <w:tcPr>
            <w:tcW w:w="1985" w:type="dxa"/>
            <w:vAlign w:val="center"/>
          </w:tcPr>
          <w:p w:rsidR="008E28C3" w:rsidRPr="00371B3B" w:rsidRDefault="008E28C3" w:rsidP="001318D1">
            <w:pPr>
              <w:widowControl w:val="0"/>
              <w:pBdr>
                <w:top w:val="nil"/>
                <w:left w:val="nil"/>
                <w:bottom w:val="nil"/>
                <w:right w:val="nil"/>
                <w:between w:val="nil"/>
              </w:pBdr>
              <w:jc w:val="center"/>
            </w:pPr>
            <w:r>
              <w:t>Добре</w:t>
            </w:r>
          </w:p>
        </w:tc>
        <w:tc>
          <w:tcPr>
            <w:tcW w:w="851" w:type="dxa"/>
            <w:vAlign w:val="center"/>
          </w:tcPr>
          <w:p w:rsidR="008E28C3" w:rsidRPr="00371B3B" w:rsidRDefault="008E28C3" w:rsidP="001318D1">
            <w:pPr>
              <w:jc w:val="center"/>
            </w:pPr>
            <w:r w:rsidRPr="00371B3B">
              <w:rPr>
                <w:b/>
                <w:color w:val="000000"/>
              </w:rPr>
              <w:t>74-81</w:t>
            </w:r>
          </w:p>
        </w:tc>
        <w:tc>
          <w:tcPr>
            <w:tcW w:w="1134" w:type="dxa"/>
            <w:vAlign w:val="center"/>
          </w:tcPr>
          <w:p w:rsidR="008E28C3" w:rsidRPr="00371B3B" w:rsidRDefault="008E28C3" w:rsidP="001318D1">
            <w:pPr>
              <w:jc w:val="center"/>
            </w:pPr>
            <w:r w:rsidRPr="00371B3B">
              <w:rPr>
                <w:color w:val="000000"/>
              </w:rPr>
              <w:t>С</w:t>
            </w:r>
          </w:p>
        </w:tc>
        <w:tc>
          <w:tcPr>
            <w:tcW w:w="6510" w:type="dxa"/>
            <w:vAlign w:val="bottom"/>
          </w:tcPr>
          <w:p w:rsidR="008E28C3" w:rsidRPr="00371B3B" w:rsidRDefault="008E28C3" w:rsidP="001318D1">
            <w:pPr>
              <w:tabs>
                <w:tab w:val="left" w:pos="552"/>
                <w:tab w:val="left" w:pos="1613"/>
              </w:tabs>
              <w:ind w:left="151" w:right="132"/>
              <w:jc w:val="both"/>
            </w:pPr>
            <w:r w:rsidRPr="00371B3B">
              <w:rPr>
                <w:rStyle w:val="285pt"/>
                <w:b w:val="0"/>
                <w:bCs w:val="0"/>
                <w:sz w:val="24"/>
                <w:szCs w:val="24"/>
              </w:rPr>
              <w:t xml:space="preserve">Здобувач вищої освіти </w:t>
            </w:r>
            <w:r w:rsidRPr="00371B3B">
              <w:rPr>
                <w:rStyle w:val="285pt"/>
                <w:b w:val="0"/>
                <w:sz w:val="24"/>
                <w:szCs w:val="24"/>
              </w:rPr>
              <w:t>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неточності. Помилки у відповідях та  розрахунках не є системними. Знає характеристики основних положень, що мають визначальне значення при проведенні практичних занять та поясненні прийнятих рішень, в межах дисципліни, що вивчається.</w:t>
            </w:r>
          </w:p>
        </w:tc>
      </w:tr>
      <w:tr w:rsidR="008E28C3" w:rsidRPr="00371B3B" w:rsidTr="00E85A91">
        <w:trPr>
          <w:gridAfter w:val="1"/>
          <w:wAfter w:w="10" w:type="dxa"/>
          <w:trHeight w:val="470"/>
        </w:trPr>
        <w:tc>
          <w:tcPr>
            <w:tcW w:w="1985" w:type="dxa"/>
            <w:vAlign w:val="center"/>
          </w:tcPr>
          <w:p w:rsidR="008E28C3" w:rsidRPr="003A173C" w:rsidRDefault="008E28C3" w:rsidP="001318D1">
            <w:pPr>
              <w:widowControl w:val="0"/>
              <w:pBdr>
                <w:top w:val="nil"/>
                <w:left w:val="nil"/>
                <w:bottom w:val="nil"/>
                <w:right w:val="nil"/>
                <w:between w:val="nil"/>
              </w:pBdr>
              <w:jc w:val="center"/>
            </w:pPr>
            <w:r w:rsidRPr="003A173C">
              <w:t>Задовільно</w:t>
            </w:r>
          </w:p>
        </w:tc>
        <w:tc>
          <w:tcPr>
            <w:tcW w:w="851" w:type="dxa"/>
            <w:vAlign w:val="center"/>
          </w:tcPr>
          <w:p w:rsidR="008E28C3" w:rsidRPr="00371B3B" w:rsidRDefault="008E28C3" w:rsidP="001318D1">
            <w:pPr>
              <w:jc w:val="center"/>
            </w:pPr>
            <w:r w:rsidRPr="00371B3B">
              <w:rPr>
                <w:b/>
                <w:color w:val="000000"/>
              </w:rPr>
              <w:t>64-73</w:t>
            </w:r>
          </w:p>
        </w:tc>
        <w:tc>
          <w:tcPr>
            <w:tcW w:w="1134" w:type="dxa"/>
            <w:vAlign w:val="center"/>
          </w:tcPr>
          <w:p w:rsidR="008E28C3" w:rsidRPr="00371B3B" w:rsidRDefault="008E28C3" w:rsidP="001318D1">
            <w:pPr>
              <w:jc w:val="center"/>
            </w:pPr>
            <w:r w:rsidRPr="00371B3B">
              <w:rPr>
                <w:color w:val="000000"/>
              </w:rPr>
              <w:t>D</w:t>
            </w:r>
          </w:p>
        </w:tc>
        <w:tc>
          <w:tcPr>
            <w:tcW w:w="6510" w:type="dxa"/>
            <w:vAlign w:val="bottom"/>
          </w:tcPr>
          <w:p w:rsidR="008E28C3" w:rsidRPr="00371B3B" w:rsidRDefault="008E28C3" w:rsidP="001318D1">
            <w:pPr>
              <w:ind w:left="151" w:right="132"/>
              <w:jc w:val="both"/>
            </w:pPr>
            <w:r w:rsidRPr="00371B3B">
              <w:rPr>
                <w:rStyle w:val="285pt"/>
                <w:b w:val="0"/>
                <w:bCs w:val="0"/>
                <w:sz w:val="24"/>
                <w:szCs w:val="24"/>
              </w:rPr>
              <w:t>Здобувач вищої освіти засвоїв основний теоретичний матеріал, передбачений програмою дисципліни. При вирішенні практичних завдань допускає значну кількість недоліків і суттєвих помилок</w:t>
            </w:r>
          </w:p>
        </w:tc>
      </w:tr>
      <w:tr w:rsidR="008E28C3" w:rsidRPr="00371B3B" w:rsidTr="00E85A91">
        <w:trPr>
          <w:gridAfter w:val="1"/>
          <w:wAfter w:w="10" w:type="dxa"/>
          <w:trHeight w:val="470"/>
        </w:trPr>
        <w:tc>
          <w:tcPr>
            <w:tcW w:w="1985" w:type="dxa"/>
            <w:vAlign w:val="center"/>
          </w:tcPr>
          <w:p w:rsidR="008E28C3" w:rsidRPr="003A173C" w:rsidRDefault="008E28C3" w:rsidP="001318D1">
            <w:pPr>
              <w:widowControl w:val="0"/>
              <w:pBdr>
                <w:top w:val="nil"/>
                <w:left w:val="nil"/>
                <w:bottom w:val="nil"/>
                <w:right w:val="nil"/>
                <w:between w:val="nil"/>
              </w:pBdr>
              <w:jc w:val="center"/>
            </w:pPr>
            <w:r w:rsidRPr="003A173C">
              <w:t>Задовільно</w:t>
            </w:r>
          </w:p>
        </w:tc>
        <w:tc>
          <w:tcPr>
            <w:tcW w:w="851" w:type="dxa"/>
            <w:vAlign w:val="center"/>
          </w:tcPr>
          <w:p w:rsidR="008E28C3" w:rsidRPr="00371B3B" w:rsidRDefault="008E28C3" w:rsidP="001318D1">
            <w:pPr>
              <w:jc w:val="center"/>
            </w:pPr>
            <w:r w:rsidRPr="00371B3B">
              <w:rPr>
                <w:b/>
                <w:color w:val="000000"/>
              </w:rPr>
              <w:t>60-63</w:t>
            </w:r>
          </w:p>
        </w:tc>
        <w:tc>
          <w:tcPr>
            <w:tcW w:w="1134" w:type="dxa"/>
            <w:vAlign w:val="center"/>
          </w:tcPr>
          <w:p w:rsidR="008E28C3" w:rsidRPr="00371B3B" w:rsidRDefault="008E28C3" w:rsidP="001318D1">
            <w:pPr>
              <w:jc w:val="center"/>
            </w:pPr>
            <w:r w:rsidRPr="00371B3B">
              <w:rPr>
                <w:color w:val="000000"/>
              </w:rPr>
              <w:t>Е</w:t>
            </w:r>
          </w:p>
        </w:tc>
        <w:tc>
          <w:tcPr>
            <w:tcW w:w="6510" w:type="dxa"/>
            <w:vAlign w:val="bottom"/>
          </w:tcPr>
          <w:p w:rsidR="008E28C3" w:rsidRPr="00371B3B" w:rsidRDefault="008E28C3" w:rsidP="001318D1">
            <w:pPr>
              <w:tabs>
                <w:tab w:val="left" w:pos="1454"/>
              </w:tabs>
              <w:ind w:left="151" w:right="132"/>
              <w:jc w:val="both"/>
            </w:pPr>
            <w:r w:rsidRPr="00371B3B">
              <w:rPr>
                <w:rStyle w:val="285pt"/>
                <w:b w:val="0"/>
                <w:sz w:val="24"/>
                <w:szCs w:val="24"/>
              </w:rPr>
              <w:t xml:space="preserve">Здобувач вищої освіти </w:t>
            </w:r>
            <w:r w:rsidRPr="00371B3B">
              <w:rPr>
                <w:rStyle w:val="285pt0"/>
                <w:sz w:val="24"/>
                <w:szCs w:val="24"/>
              </w:rPr>
              <w:t>має певні знання, передбачені в 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 відсутнє розуміння порядку виконання завдання та взаємозв’язків з іншими дисциплінами.</w:t>
            </w:r>
          </w:p>
        </w:tc>
      </w:tr>
      <w:tr w:rsidR="008E28C3" w:rsidRPr="00371B3B" w:rsidTr="00E85A91">
        <w:trPr>
          <w:gridAfter w:val="1"/>
          <w:wAfter w:w="10" w:type="dxa"/>
          <w:trHeight w:val="466"/>
        </w:trPr>
        <w:tc>
          <w:tcPr>
            <w:tcW w:w="1985" w:type="dxa"/>
            <w:vMerge w:val="restart"/>
            <w:vAlign w:val="center"/>
          </w:tcPr>
          <w:p w:rsidR="008E28C3" w:rsidRPr="003A173C" w:rsidRDefault="008E28C3" w:rsidP="001318D1">
            <w:pPr>
              <w:jc w:val="center"/>
            </w:pPr>
            <w:r w:rsidRPr="003A173C">
              <w:rPr>
                <w:color w:val="000000"/>
              </w:rPr>
              <w:t>Незадовільно</w:t>
            </w:r>
          </w:p>
        </w:tc>
        <w:tc>
          <w:tcPr>
            <w:tcW w:w="851" w:type="dxa"/>
            <w:vAlign w:val="center"/>
          </w:tcPr>
          <w:p w:rsidR="008E28C3" w:rsidRPr="00371B3B" w:rsidRDefault="008E28C3" w:rsidP="001318D1">
            <w:pPr>
              <w:jc w:val="center"/>
            </w:pPr>
            <w:r w:rsidRPr="00371B3B">
              <w:rPr>
                <w:b/>
                <w:color w:val="000000"/>
              </w:rPr>
              <w:t>35-59</w:t>
            </w:r>
          </w:p>
        </w:tc>
        <w:tc>
          <w:tcPr>
            <w:tcW w:w="1134" w:type="dxa"/>
            <w:vAlign w:val="center"/>
          </w:tcPr>
          <w:p w:rsidR="008E28C3" w:rsidRPr="00371B3B" w:rsidRDefault="008E28C3" w:rsidP="001318D1">
            <w:pPr>
              <w:jc w:val="center"/>
            </w:pPr>
            <w:r w:rsidRPr="00371B3B">
              <w:rPr>
                <w:color w:val="000000"/>
              </w:rPr>
              <w:t>FX</w:t>
            </w:r>
          </w:p>
        </w:tc>
        <w:tc>
          <w:tcPr>
            <w:tcW w:w="6510" w:type="dxa"/>
            <w:vAlign w:val="bottom"/>
          </w:tcPr>
          <w:p w:rsidR="008E28C3" w:rsidRPr="00371B3B" w:rsidRDefault="008E28C3" w:rsidP="001318D1">
            <w:pPr>
              <w:ind w:left="151" w:right="132"/>
              <w:jc w:val="both"/>
            </w:pPr>
            <w:r w:rsidRPr="00371B3B">
              <w:rPr>
                <w:rStyle w:val="285pt"/>
                <w:b w:val="0"/>
                <w:sz w:val="24"/>
                <w:szCs w:val="24"/>
              </w:rPr>
              <w:t xml:space="preserve">Здобувач вищої освіти </w:t>
            </w:r>
            <w:r w:rsidRPr="00371B3B">
              <w:rPr>
                <w:rStyle w:val="285pt0"/>
                <w:sz w:val="24"/>
                <w:szCs w:val="24"/>
              </w:rPr>
              <w:t>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w:t>
            </w:r>
            <w:r w:rsidRPr="00371B3B">
              <w:rPr>
                <w:rStyle w:val="285pt"/>
                <w:b w:val="0"/>
                <w:sz w:val="24"/>
                <w:szCs w:val="24"/>
              </w:rPr>
              <w:t xml:space="preserve">Здобувач вищої освіти має </w:t>
            </w:r>
            <w:r w:rsidRPr="00371B3B">
              <w:rPr>
                <w:color w:val="000000"/>
              </w:rPr>
              <w:t>можливість повторного складання</w:t>
            </w:r>
          </w:p>
        </w:tc>
      </w:tr>
      <w:tr w:rsidR="008E28C3" w:rsidRPr="00371B3B" w:rsidTr="00E85A91">
        <w:trPr>
          <w:gridAfter w:val="1"/>
          <w:wAfter w:w="10" w:type="dxa"/>
          <w:trHeight w:val="58"/>
        </w:trPr>
        <w:tc>
          <w:tcPr>
            <w:tcW w:w="1985" w:type="dxa"/>
            <w:vMerge/>
            <w:vAlign w:val="center"/>
          </w:tcPr>
          <w:p w:rsidR="008E28C3" w:rsidRPr="00371B3B" w:rsidRDefault="008E28C3" w:rsidP="001318D1">
            <w:pPr>
              <w:widowControl w:val="0"/>
              <w:pBdr>
                <w:top w:val="nil"/>
                <w:left w:val="nil"/>
                <w:bottom w:val="nil"/>
                <w:right w:val="nil"/>
                <w:between w:val="nil"/>
              </w:pBdr>
            </w:pPr>
          </w:p>
        </w:tc>
        <w:tc>
          <w:tcPr>
            <w:tcW w:w="851" w:type="dxa"/>
            <w:vAlign w:val="center"/>
          </w:tcPr>
          <w:p w:rsidR="008E28C3" w:rsidRPr="00371B3B" w:rsidRDefault="008E28C3" w:rsidP="001318D1">
            <w:pPr>
              <w:jc w:val="center"/>
            </w:pPr>
            <w:r w:rsidRPr="00371B3B">
              <w:rPr>
                <w:b/>
                <w:color w:val="000000"/>
              </w:rPr>
              <w:t>1-34</w:t>
            </w:r>
          </w:p>
        </w:tc>
        <w:tc>
          <w:tcPr>
            <w:tcW w:w="1134" w:type="dxa"/>
            <w:vAlign w:val="center"/>
          </w:tcPr>
          <w:p w:rsidR="008E28C3" w:rsidRPr="00371B3B" w:rsidRDefault="008E28C3" w:rsidP="001318D1">
            <w:pPr>
              <w:jc w:val="center"/>
            </w:pPr>
            <w:r w:rsidRPr="00371B3B">
              <w:rPr>
                <w:color w:val="000000"/>
              </w:rPr>
              <w:t>F</w:t>
            </w:r>
          </w:p>
        </w:tc>
        <w:tc>
          <w:tcPr>
            <w:tcW w:w="6510" w:type="dxa"/>
            <w:vAlign w:val="bottom"/>
          </w:tcPr>
          <w:p w:rsidR="008E28C3" w:rsidRPr="00371B3B" w:rsidRDefault="008E28C3" w:rsidP="001318D1">
            <w:pPr>
              <w:ind w:left="151" w:right="132"/>
              <w:jc w:val="both"/>
            </w:pPr>
            <w:r w:rsidRPr="00371B3B">
              <w:rPr>
                <w:rStyle w:val="285pt"/>
                <w:b w:val="0"/>
                <w:sz w:val="24"/>
                <w:szCs w:val="24"/>
              </w:rPr>
              <w:t xml:space="preserve">Здобувач вищої освіти </w:t>
            </w:r>
            <w:r w:rsidRPr="00371B3B">
              <w:rPr>
                <w:rStyle w:val="285pt0"/>
                <w:sz w:val="24"/>
                <w:szCs w:val="24"/>
              </w:rPr>
              <w:t xml:space="preserve">повністю не виконав вимоги програми навчальної дисципліни. Його знання на підсумкових етапах навчання є фрагментарними. </w:t>
            </w:r>
            <w:r w:rsidRPr="00371B3B">
              <w:rPr>
                <w:color w:val="000000"/>
              </w:rPr>
              <w:t>Обов’язковий повторний курс</w:t>
            </w:r>
          </w:p>
        </w:tc>
      </w:tr>
    </w:tbl>
    <w:p w:rsidR="007916A0" w:rsidRPr="00660554" w:rsidRDefault="007916A0" w:rsidP="00F03258">
      <w:pPr>
        <w:jc w:val="both"/>
        <w:rPr>
          <w:sz w:val="28"/>
          <w:szCs w:val="28"/>
        </w:rPr>
      </w:pPr>
    </w:p>
    <w:p w:rsidR="001022E2" w:rsidRPr="001022E2" w:rsidRDefault="001022E2" w:rsidP="001022E2">
      <w:pPr>
        <w:spacing w:line="276" w:lineRule="auto"/>
        <w:ind w:firstLine="567"/>
        <w:jc w:val="both"/>
        <w:rPr>
          <w:color w:val="000000" w:themeColor="text1"/>
          <w:sz w:val="28"/>
          <w:szCs w:val="28"/>
        </w:rPr>
      </w:pPr>
      <w:r w:rsidRPr="001022E2">
        <w:rPr>
          <w:color w:val="000000" w:themeColor="text1"/>
          <w:sz w:val="28"/>
          <w:szCs w:val="28"/>
        </w:rPr>
        <w:t>Розглянуто та затверджено на засіданні кафедри права та публічного управління. Протокол №1 від 2</w:t>
      </w:r>
      <w:r w:rsidR="00BF7F80">
        <w:rPr>
          <w:color w:val="000000" w:themeColor="text1"/>
          <w:sz w:val="28"/>
          <w:szCs w:val="28"/>
        </w:rPr>
        <w:t>9</w:t>
      </w:r>
      <w:r w:rsidRPr="001022E2">
        <w:rPr>
          <w:color w:val="000000" w:themeColor="text1"/>
          <w:sz w:val="28"/>
          <w:szCs w:val="28"/>
        </w:rPr>
        <w:t xml:space="preserve"> серпня 2025 року. </w:t>
      </w:r>
    </w:p>
    <w:p w:rsidR="00B51F63" w:rsidRPr="008D3135" w:rsidRDefault="00B51F63" w:rsidP="001022E2">
      <w:pPr>
        <w:spacing w:line="276" w:lineRule="auto"/>
        <w:ind w:firstLine="567"/>
        <w:jc w:val="both"/>
        <w:rPr>
          <w:color w:val="000000" w:themeColor="text1"/>
          <w:sz w:val="28"/>
          <w:szCs w:val="28"/>
        </w:rPr>
      </w:pPr>
    </w:p>
    <w:sectPr w:rsidR="00B51F63" w:rsidRPr="008D3135" w:rsidSect="0053205E">
      <w:headerReference w:type="even" r:id="rId15"/>
      <w:footerReference w:type="default" r:id="rId16"/>
      <w:pgSz w:w="11906" w:h="16838"/>
      <w:pgMar w:top="851" w:right="851" w:bottom="851" w:left="5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A75" w:rsidRDefault="000D5A75">
      <w:r>
        <w:separator/>
      </w:r>
    </w:p>
  </w:endnote>
  <w:endnote w:type="continuationSeparator" w:id="0">
    <w:p w:rsidR="000D5A75" w:rsidRDefault="000D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08719"/>
      <w:docPartObj>
        <w:docPartGallery w:val="Page Numbers (Bottom of Page)"/>
        <w:docPartUnique/>
      </w:docPartObj>
    </w:sdtPr>
    <w:sdtEndPr/>
    <w:sdtContent>
      <w:p w:rsidR="00F31E7C" w:rsidRDefault="00A10EAC">
        <w:pPr>
          <w:pStyle w:val="a9"/>
          <w:jc w:val="center"/>
        </w:pPr>
        <w:r>
          <w:fldChar w:fldCharType="begin"/>
        </w:r>
        <w:r w:rsidR="004C199D">
          <w:instrText>PAGE   \* MERGEFORMAT</w:instrText>
        </w:r>
        <w:r>
          <w:fldChar w:fldCharType="separate"/>
        </w:r>
        <w:r w:rsidR="00607AC5">
          <w:rPr>
            <w:noProof/>
          </w:rPr>
          <w:t>7</w:t>
        </w:r>
        <w:r>
          <w:fldChar w:fldCharType="end"/>
        </w:r>
      </w:p>
    </w:sdtContent>
  </w:sdt>
  <w:p w:rsidR="00F31E7C" w:rsidRDefault="00F31E7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A75" w:rsidRDefault="000D5A75">
      <w:r>
        <w:separator/>
      </w:r>
    </w:p>
  </w:footnote>
  <w:footnote w:type="continuationSeparator" w:id="0">
    <w:p w:rsidR="000D5A75" w:rsidRDefault="000D5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7C" w:rsidRDefault="00A10EAC" w:rsidP="009859BB">
    <w:pPr>
      <w:pStyle w:val="a4"/>
      <w:framePr w:wrap="around" w:vAnchor="text" w:hAnchor="margin" w:xAlign="center" w:y="1"/>
      <w:rPr>
        <w:rStyle w:val="a5"/>
      </w:rPr>
    </w:pPr>
    <w:r>
      <w:rPr>
        <w:rStyle w:val="a5"/>
      </w:rPr>
      <w:fldChar w:fldCharType="begin"/>
    </w:r>
    <w:r w:rsidR="00F31E7C">
      <w:rPr>
        <w:rStyle w:val="a5"/>
      </w:rPr>
      <w:instrText xml:space="preserve">PAGE  </w:instrText>
    </w:r>
    <w:r>
      <w:rPr>
        <w:rStyle w:val="a5"/>
      </w:rPr>
      <w:fldChar w:fldCharType="end"/>
    </w:r>
  </w:p>
  <w:p w:rsidR="00F31E7C" w:rsidRDefault="00F31E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967"/>
    <w:multiLevelType w:val="hybridMultilevel"/>
    <w:tmpl w:val="CAE65FA4"/>
    <w:lvl w:ilvl="0" w:tplc="0422000F">
      <w:start w:val="1"/>
      <w:numFmt w:val="decimal"/>
      <w:lvlText w:val="%1."/>
      <w:lvlJc w:val="left"/>
      <w:pPr>
        <w:ind w:left="2907" w:hanging="360"/>
      </w:pPr>
      <w:rPr>
        <w:rFonts w:hint="default"/>
      </w:rPr>
    </w:lvl>
    <w:lvl w:ilvl="1" w:tplc="04220019">
      <w:start w:val="1"/>
      <w:numFmt w:val="lowerLetter"/>
      <w:lvlText w:val="%2."/>
      <w:lvlJc w:val="left"/>
      <w:pPr>
        <w:ind w:left="3627" w:hanging="360"/>
      </w:pPr>
    </w:lvl>
    <w:lvl w:ilvl="2" w:tplc="0422001B">
      <w:start w:val="1"/>
      <w:numFmt w:val="lowerRoman"/>
      <w:lvlText w:val="%3."/>
      <w:lvlJc w:val="right"/>
      <w:pPr>
        <w:ind w:left="4347" w:hanging="180"/>
      </w:pPr>
    </w:lvl>
    <w:lvl w:ilvl="3" w:tplc="0422000F">
      <w:start w:val="1"/>
      <w:numFmt w:val="decimal"/>
      <w:lvlText w:val="%4."/>
      <w:lvlJc w:val="left"/>
      <w:pPr>
        <w:ind w:left="5067" w:hanging="360"/>
      </w:pPr>
    </w:lvl>
    <w:lvl w:ilvl="4" w:tplc="04220019">
      <w:start w:val="1"/>
      <w:numFmt w:val="lowerLetter"/>
      <w:lvlText w:val="%5."/>
      <w:lvlJc w:val="left"/>
      <w:pPr>
        <w:ind w:left="5787" w:hanging="360"/>
      </w:pPr>
    </w:lvl>
    <w:lvl w:ilvl="5" w:tplc="0422001B">
      <w:start w:val="1"/>
      <w:numFmt w:val="lowerRoman"/>
      <w:lvlText w:val="%6."/>
      <w:lvlJc w:val="right"/>
      <w:pPr>
        <w:ind w:left="6507" w:hanging="180"/>
      </w:pPr>
    </w:lvl>
    <w:lvl w:ilvl="6" w:tplc="0422000F">
      <w:start w:val="1"/>
      <w:numFmt w:val="decimal"/>
      <w:lvlText w:val="%7."/>
      <w:lvlJc w:val="left"/>
      <w:pPr>
        <w:ind w:left="7227" w:hanging="360"/>
      </w:pPr>
    </w:lvl>
    <w:lvl w:ilvl="7" w:tplc="04220019">
      <w:start w:val="1"/>
      <w:numFmt w:val="lowerLetter"/>
      <w:lvlText w:val="%8."/>
      <w:lvlJc w:val="left"/>
      <w:pPr>
        <w:ind w:left="7947" w:hanging="360"/>
      </w:pPr>
    </w:lvl>
    <w:lvl w:ilvl="8" w:tplc="0422001B">
      <w:start w:val="1"/>
      <w:numFmt w:val="lowerRoman"/>
      <w:lvlText w:val="%9."/>
      <w:lvlJc w:val="right"/>
      <w:pPr>
        <w:ind w:left="8667" w:hanging="180"/>
      </w:pPr>
    </w:lvl>
  </w:abstractNum>
  <w:abstractNum w:abstractNumId="1" w15:restartNumberingAfterBreak="0">
    <w:nsid w:val="058D23FB"/>
    <w:multiLevelType w:val="hybridMultilevel"/>
    <w:tmpl w:val="12E65B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8A30AC"/>
    <w:multiLevelType w:val="hybridMultilevel"/>
    <w:tmpl w:val="0358A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E1AAE"/>
    <w:multiLevelType w:val="hybridMultilevel"/>
    <w:tmpl w:val="87569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4C54"/>
    <w:multiLevelType w:val="hybridMultilevel"/>
    <w:tmpl w:val="CBB444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D4180E"/>
    <w:multiLevelType w:val="hybridMultilevel"/>
    <w:tmpl w:val="1080513A"/>
    <w:lvl w:ilvl="0" w:tplc="D3ACEE9E">
      <w:start w:val="8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7BE06B1"/>
    <w:multiLevelType w:val="hybridMultilevel"/>
    <w:tmpl w:val="BE845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8A44CA"/>
    <w:multiLevelType w:val="hybridMultilevel"/>
    <w:tmpl w:val="9522A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9" w15:restartNumberingAfterBreak="0">
    <w:nsid w:val="22292D9B"/>
    <w:multiLevelType w:val="hybridMultilevel"/>
    <w:tmpl w:val="ADB2F3E6"/>
    <w:lvl w:ilvl="0" w:tplc="C5503748">
      <w:start w:val="1"/>
      <w:numFmt w:val="bullet"/>
      <w:lvlText w:val=""/>
      <w:lvlJc w:val="left"/>
      <w:pPr>
        <w:ind w:left="720" w:hanging="360"/>
      </w:pPr>
      <w:rPr>
        <w:rFonts w:ascii="Symbol" w:hAnsi="Symbol" w:hint="default"/>
        <w:i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23373883"/>
    <w:multiLevelType w:val="singleLevel"/>
    <w:tmpl w:val="51BAB968"/>
    <w:lvl w:ilvl="0">
      <w:start w:val="1"/>
      <w:numFmt w:val="decimal"/>
      <w:lvlText w:val="%1."/>
      <w:lvlJc w:val="left"/>
      <w:pPr>
        <w:tabs>
          <w:tab w:val="num" w:pos="360"/>
        </w:tabs>
        <w:ind w:left="360" w:hanging="360"/>
      </w:pPr>
    </w:lvl>
  </w:abstractNum>
  <w:abstractNum w:abstractNumId="11" w15:restartNumberingAfterBreak="0">
    <w:nsid w:val="240E6C06"/>
    <w:multiLevelType w:val="hybridMultilevel"/>
    <w:tmpl w:val="E9BA4BBA"/>
    <w:lvl w:ilvl="0" w:tplc="C98E0890">
      <w:start w:val="1"/>
      <w:numFmt w:val="bullet"/>
      <w:lvlText w:val=""/>
      <w:lvlJc w:val="left"/>
      <w:pPr>
        <w:ind w:left="1440" w:hanging="360"/>
      </w:pPr>
      <w:rPr>
        <w:rFonts w:ascii="Symbol" w:hAnsi="Symbol" w:hint="default"/>
        <w:sz w:val="16"/>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27937C19"/>
    <w:multiLevelType w:val="hybridMultilevel"/>
    <w:tmpl w:val="211469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29462A18"/>
    <w:multiLevelType w:val="hybridMultilevel"/>
    <w:tmpl w:val="4490D4C6"/>
    <w:lvl w:ilvl="0" w:tplc="D3ACEE9E">
      <w:start w:val="8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D46425"/>
    <w:multiLevelType w:val="hybridMultilevel"/>
    <w:tmpl w:val="7916E02A"/>
    <w:lvl w:ilvl="0" w:tplc="87FEAA2E">
      <w:start w:val="1"/>
      <w:numFmt w:val="decimal"/>
      <w:lvlText w:val="%1."/>
      <w:lvlJc w:val="left"/>
      <w:pPr>
        <w:ind w:left="6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0A7473"/>
    <w:multiLevelType w:val="hybridMultilevel"/>
    <w:tmpl w:val="41165F30"/>
    <w:lvl w:ilvl="0" w:tplc="E7568F1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BD24FC2"/>
    <w:multiLevelType w:val="hybridMultilevel"/>
    <w:tmpl w:val="04FEE97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08B03B1"/>
    <w:multiLevelType w:val="hybridMultilevel"/>
    <w:tmpl w:val="9676A662"/>
    <w:lvl w:ilvl="0" w:tplc="6C28CEEE">
      <w:start w:val="1"/>
      <w:numFmt w:val="bullet"/>
      <w:lvlText w:val="•"/>
      <w:lvlJc w:val="left"/>
      <w:pPr>
        <w:tabs>
          <w:tab w:val="num" w:pos="720"/>
        </w:tabs>
        <w:ind w:left="720" w:hanging="360"/>
      </w:pPr>
      <w:rPr>
        <w:rFonts w:ascii="Arial" w:hAnsi="Arial" w:hint="default"/>
      </w:rPr>
    </w:lvl>
    <w:lvl w:ilvl="1" w:tplc="2F589666" w:tentative="1">
      <w:start w:val="1"/>
      <w:numFmt w:val="bullet"/>
      <w:lvlText w:val="•"/>
      <w:lvlJc w:val="left"/>
      <w:pPr>
        <w:tabs>
          <w:tab w:val="num" w:pos="1440"/>
        </w:tabs>
        <w:ind w:left="1440" w:hanging="360"/>
      </w:pPr>
      <w:rPr>
        <w:rFonts w:ascii="Arial" w:hAnsi="Arial" w:hint="default"/>
      </w:rPr>
    </w:lvl>
    <w:lvl w:ilvl="2" w:tplc="454E25BA" w:tentative="1">
      <w:start w:val="1"/>
      <w:numFmt w:val="bullet"/>
      <w:lvlText w:val="•"/>
      <w:lvlJc w:val="left"/>
      <w:pPr>
        <w:tabs>
          <w:tab w:val="num" w:pos="2160"/>
        </w:tabs>
        <w:ind w:left="2160" w:hanging="360"/>
      </w:pPr>
      <w:rPr>
        <w:rFonts w:ascii="Arial" w:hAnsi="Arial" w:hint="default"/>
      </w:rPr>
    </w:lvl>
    <w:lvl w:ilvl="3" w:tplc="B6FC5178" w:tentative="1">
      <w:start w:val="1"/>
      <w:numFmt w:val="bullet"/>
      <w:lvlText w:val="•"/>
      <w:lvlJc w:val="left"/>
      <w:pPr>
        <w:tabs>
          <w:tab w:val="num" w:pos="2880"/>
        </w:tabs>
        <w:ind w:left="2880" w:hanging="360"/>
      </w:pPr>
      <w:rPr>
        <w:rFonts w:ascii="Arial" w:hAnsi="Arial" w:hint="default"/>
      </w:rPr>
    </w:lvl>
    <w:lvl w:ilvl="4" w:tplc="F58A3728" w:tentative="1">
      <w:start w:val="1"/>
      <w:numFmt w:val="bullet"/>
      <w:lvlText w:val="•"/>
      <w:lvlJc w:val="left"/>
      <w:pPr>
        <w:tabs>
          <w:tab w:val="num" w:pos="3600"/>
        </w:tabs>
        <w:ind w:left="3600" w:hanging="360"/>
      </w:pPr>
      <w:rPr>
        <w:rFonts w:ascii="Arial" w:hAnsi="Arial" w:hint="default"/>
      </w:rPr>
    </w:lvl>
    <w:lvl w:ilvl="5" w:tplc="67B625B8" w:tentative="1">
      <w:start w:val="1"/>
      <w:numFmt w:val="bullet"/>
      <w:lvlText w:val="•"/>
      <w:lvlJc w:val="left"/>
      <w:pPr>
        <w:tabs>
          <w:tab w:val="num" w:pos="4320"/>
        </w:tabs>
        <w:ind w:left="4320" w:hanging="360"/>
      </w:pPr>
      <w:rPr>
        <w:rFonts w:ascii="Arial" w:hAnsi="Arial" w:hint="default"/>
      </w:rPr>
    </w:lvl>
    <w:lvl w:ilvl="6" w:tplc="74705938" w:tentative="1">
      <w:start w:val="1"/>
      <w:numFmt w:val="bullet"/>
      <w:lvlText w:val="•"/>
      <w:lvlJc w:val="left"/>
      <w:pPr>
        <w:tabs>
          <w:tab w:val="num" w:pos="5040"/>
        </w:tabs>
        <w:ind w:left="5040" w:hanging="360"/>
      </w:pPr>
      <w:rPr>
        <w:rFonts w:ascii="Arial" w:hAnsi="Arial" w:hint="default"/>
      </w:rPr>
    </w:lvl>
    <w:lvl w:ilvl="7" w:tplc="0B2E21D6" w:tentative="1">
      <w:start w:val="1"/>
      <w:numFmt w:val="bullet"/>
      <w:lvlText w:val="•"/>
      <w:lvlJc w:val="left"/>
      <w:pPr>
        <w:tabs>
          <w:tab w:val="num" w:pos="5760"/>
        </w:tabs>
        <w:ind w:left="5760" w:hanging="360"/>
      </w:pPr>
      <w:rPr>
        <w:rFonts w:ascii="Arial" w:hAnsi="Arial" w:hint="default"/>
      </w:rPr>
    </w:lvl>
    <w:lvl w:ilvl="8" w:tplc="63729E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CE5B55"/>
    <w:multiLevelType w:val="hybridMultilevel"/>
    <w:tmpl w:val="3006BFAE"/>
    <w:lvl w:ilvl="0" w:tplc="E7568F1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2954391"/>
    <w:multiLevelType w:val="hybridMultilevel"/>
    <w:tmpl w:val="BFA21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DD5111"/>
    <w:multiLevelType w:val="singleLevel"/>
    <w:tmpl w:val="AE00A63A"/>
    <w:lvl w:ilvl="0">
      <w:numFmt w:val="bullet"/>
      <w:lvlText w:val="-"/>
      <w:lvlJc w:val="left"/>
      <w:pPr>
        <w:tabs>
          <w:tab w:val="num" w:pos="1080"/>
        </w:tabs>
        <w:ind w:left="1080" w:hanging="360"/>
      </w:pPr>
    </w:lvl>
  </w:abstractNum>
  <w:abstractNum w:abstractNumId="21" w15:restartNumberingAfterBreak="0">
    <w:nsid w:val="34B13901"/>
    <w:multiLevelType w:val="hybridMultilevel"/>
    <w:tmpl w:val="553A2C26"/>
    <w:lvl w:ilvl="0" w:tplc="C98E0890">
      <w:start w:val="1"/>
      <w:numFmt w:val="bullet"/>
      <w:lvlText w:val=""/>
      <w:lvlJc w:val="left"/>
      <w:pPr>
        <w:ind w:left="720" w:hanging="360"/>
      </w:pPr>
      <w:rPr>
        <w:rFonts w:ascii="Symbol" w:hAnsi="Symbol"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5FA00A2"/>
    <w:multiLevelType w:val="hybridMultilevel"/>
    <w:tmpl w:val="655634E6"/>
    <w:lvl w:ilvl="0" w:tplc="A74CA012">
      <w:start w:val="1"/>
      <w:numFmt w:val="decimal"/>
      <w:lvlText w:val="%1."/>
      <w:lvlJc w:val="left"/>
      <w:pPr>
        <w:ind w:left="2160" w:hanging="360"/>
      </w:pPr>
      <w:rPr>
        <w:rFonts w:ascii="Times New Roman" w:eastAsia="Times New Roman" w:hAnsi="Times New Roman" w:cs="Times New Roman" w:hint="default"/>
        <w:spacing w:val="0"/>
        <w:w w:val="100"/>
        <w:sz w:val="28"/>
        <w:szCs w:val="28"/>
        <w:lang w:val="uk-UA" w:eastAsia="en-US" w:bidi="ar-SA"/>
      </w:rPr>
    </w:lvl>
    <w:lvl w:ilvl="1" w:tplc="67DCBA22">
      <w:numFmt w:val="bullet"/>
      <w:lvlText w:val="•"/>
      <w:lvlJc w:val="left"/>
      <w:pPr>
        <w:ind w:left="3066" w:hanging="360"/>
      </w:pPr>
      <w:rPr>
        <w:rFonts w:hint="default"/>
        <w:lang w:val="uk-UA" w:eastAsia="en-US" w:bidi="ar-SA"/>
      </w:rPr>
    </w:lvl>
    <w:lvl w:ilvl="2" w:tplc="1EC02A36">
      <w:numFmt w:val="bullet"/>
      <w:lvlText w:val="•"/>
      <w:lvlJc w:val="left"/>
      <w:pPr>
        <w:ind w:left="3969" w:hanging="360"/>
      </w:pPr>
      <w:rPr>
        <w:rFonts w:hint="default"/>
        <w:lang w:val="uk-UA" w:eastAsia="en-US" w:bidi="ar-SA"/>
      </w:rPr>
    </w:lvl>
    <w:lvl w:ilvl="3" w:tplc="DE3AD45E">
      <w:numFmt w:val="bullet"/>
      <w:lvlText w:val="•"/>
      <w:lvlJc w:val="left"/>
      <w:pPr>
        <w:ind w:left="4871" w:hanging="360"/>
      </w:pPr>
      <w:rPr>
        <w:rFonts w:hint="default"/>
        <w:lang w:val="uk-UA" w:eastAsia="en-US" w:bidi="ar-SA"/>
      </w:rPr>
    </w:lvl>
    <w:lvl w:ilvl="4" w:tplc="B886845E">
      <w:numFmt w:val="bullet"/>
      <w:lvlText w:val="•"/>
      <w:lvlJc w:val="left"/>
      <w:pPr>
        <w:ind w:left="5774" w:hanging="360"/>
      </w:pPr>
      <w:rPr>
        <w:rFonts w:hint="default"/>
        <w:lang w:val="uk-UA" w:eastAsia="en-US" w:bidi="ar-SA"/>
      </w:rPr>
    </w:lvl>
    <w:lvl w:ilvl="5" w:tplc="916A3906">
      <w:numFmt w:val="bullet"/>
      <w:lvlText w:val="•"/>
      <w:lvlJc w:val="left"/>
      <w:pPr>
        <w:ind w:left="6677" w:hanging="360"/>
      </w:pPr>
      <w:rPr>
        <w:rFonts w:hint="default"/>
        <w:lang w:val="uk-UA" w:eastAsia="en-US" w:bidi="ar-SA"/>
      </w:rPr>
    </w:lvl>
    <w:lvl w:ilvl="6" w:tplc="166A5446">
      <w:numFmt w:val="bullet"/>
      <w:lvlText w:val="•"/>
      <w:lvlJc w:val="left"/>
      <w:pPr>
        <w:ind w:left="7579" w:hanging="360"/>
      </w:pPr>
      <w:rPr>
        <w:rFonts w:hint="default"/>
        <w:lang w:val="uk-UA" w:eastAsia="en-US" w:bidi="ar-SA"/>
      </w:rPr>
    </w:lvl>
    <w:lvl w:ilvl="7" w:tplc="7C0A2E56">
      <w:numFmt w:val="bullet"/>
      <w:lvlText w:val="•"/>
      <w:lvlJc w:val="left"/>
      <w:pPr>
        <w:ind w:left="8482" w:hanging="360"/>
      </w:pPr>
      <w:rPr>
        <w:rFonts w:hint="default"/>
        <w:lang w:val="uk-UA" w:eastAsia="en-US" w:bidi="ar-SA"/>
      </w:rPr>
    </w:lvl>
    <w:lvl w:ilvl="8" w:tplc="02805A24">
      <w:numFmt w:val="bullet"/>
      <w:lvlText w:val="•"/>
      <w:lvlJc w:val="left"/>
      <w:pPr>
        <w:ind w:left="9385" w:hanging="360"/>
      </w:pPr>
      <w:rPr>
        <w:rFonts w:hint="default"/>
        <w:lang w:val="uk-UA" w:eastAsia="en-US" w:bidi="ar-SA"/>
      </w:rPr>
    </w:lvl>
  </w:abstractNum>
  <w:abstractNum w:abstractNumId="23" w15:restartNumberingAfterBreak="0">
    <w:nsid w:val="37FB66E7"/>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4" w15:restartNumberingAfterBreak="0">
    <w:nsid w:val="390B0F2A"/>
    <w:multiLevelType w:val="hybridMultilevel"/>
    <w:tmpl w:val="DD2C8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BC14A8"/>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6" w15:restartNumberingAfterBreak="0">
    <w:nsid w:val="3E700905"/>
    <w:multiLevelType w:val="hybridMultilevel"/>
    <w:tmpl w:val="57C8073C"/>
    <w:lvl w:ilvl="0" w:tplc="F7C28808">
      <w:start w:val="1"/>
      <w:numFmt w:val="decimal"/>
      <w:lvlText w:val="%1."/>
      <w:lvlJc w:val="left"/>
      <w:pPr>
        <w:tabs>
          <w:tab w:val="num" w:pos="720"/>
        </w:tabs>
        <w:ind w:left="720" w:hanging="360"/>
      </w:pPr>
    </w:lvl>
    <w:lvl w:ilvl="1" w:tplc="07CEE196" w:tentative="1">
      <w:start w:val="1"/>
      <w:numFmt w:val="decimal"/>
      <w:lvlText w:val="%2."/>
      <w:lvlJc w:val="left"/>
      <w:pPr>
        <w:tabs>
          <w:tab w:val="num" w:pos="1440"/>
        </w:tabs>
        <w:ind w:left="1440" w:hanging="360"/>
      </w:pPr>
    </w:lvl>
    <w:lvl w:ilvl="2" w:tplc="E108A0EE" w:tentative="1">
      <w:start w:val="1"/>
      <w:numFmt w:val="decimal"/>
      <w:lvlText w:val="%3."/>
      <w:lvlJc w:val="left"/>
      <w:pPr>
        <w:tabs>
          <w:tab w:val="num" w:pos="2160"/>
        </w:tabs>
        <w:ind w:left="2160" w:hanging="360"/>
      </w:pPr>
    </w:lvl>
    <w:lvl w:ilvl="3" w:tplc="3D405174" w:tentative="1">
      <w:start w:val="1"/>
      <w:numFmt w:val="decimal"/>
      <w:lvlText w:val="%4."/>
      <w:lvlJc w:val="left"/>
      <w:pPr>
        <w:tabs>
          <w:tab w:val="num" w:pos="2880"/>
        </w:tabs>
        <w:ind w:left="2880" w:hanging="360"/>
      </w:pPr>
    </w:lvl>
    <w:lvl w:ilvl="4" w:tplc="6794F0F2" w:tentative="1">
      <w:start w:val="1"/>
      <w:numFmt w:val="decimal"/>
      <w:lvlText w:val="%5."/>
      <w:lvlJc w:val="left"/>
      <w:pPr>
        <w:tabs>
          <w:tab w:val="num" w:pos="3600"/>
        </w:tabs>
        <w:ind w:left="3600" w:hanging="360"/>
      </w:pPr>
    </w:lvl>
    <w:lvl w:ilvl="5" w:tplc="2FBEE3B8" w:tentative="1">
      <w:start w:val="1"/>
      <w:numFmt w:val="decimal"/>
      <w:lvlText w:val="%6."/>
      <w:lvlJc w:val="left"/>
      <w:pPr>
        <w:tabs>
          <w:tab w:val="num" w:pos="4320"/>
        </w:tabs>
        <w:ind w:left="4320" w:hanging="360"/>
      </w:pPr>
    </w:lvl>
    <w:lvl w:ilvl="6" w:tplc="C5DAC46E" w:tentative="1">
      <w:start w:val="1"/>
      <w:numFmt w:val="decimal"/>
      <w:lvlText w:val="%7."/>
      <w:lvlJc w:val="left"/>
      <w:pPr>
        <w:tabs>
          <w:tab w:val="num" w:pos="5040"/>
        </w:tabs>
        <w:ind w:left="5040" w:hanging="360"/>
      </w:pPr>
    </w:lvl>
    <w:lvl w:ilvl="7" w:tplc="38F43A50" w:tentative="1">
      <w:start w:val="1"/>
      <w:numFmt w:val="decimal"/>
      <w:lvlText w:val="%8."/>
      <w:lvlJc w:val="left"/>
      <w:pPr>
        <w:tabs>
          <w:tab w:val="num" w:pos="5760"/>
        </w:tabs>
        <w:ind w:left="5760" w:hanging="360"/>
      </w:pPr>
    </w:lvl>
    <w:lvl w:ilvl="8" w:tplc="8318AD54" w:tentative="1">
      <w:start w:val="1"/>
      <w:numFmt w:val="decimal"/>
      <w:lvlText w:val="%9."/>
      <w:lvlJc w:val="left"/>
      <w:pPr>
        <w:tabs>
          <w:tab w:val="num" w:pos="6480"/>
        </w:tabs>
        <w:ind w:left="6480" w:hanging="360"/>
      </w:pPr>
    </w:lvl>
  </w:abstractNum>
  <w:abstractNum w:abstractNumId="27" w15:restartNumberingAfterBreak="0">
    <w:nsid w:val="3E92264E"/>
    <w:multiLevelType w:val="hybridMultilevel"/>
    <w:tmpl w:val="725CBE46"/>
    <w:lvl w:ilvl="0" w:tplc="32C63EEA">
      <w:start w:val="1"/>
      <w:numFmt w:val="bullet"/>
      <w:lvlText w:val="•"/>
      <w:lvlJc w:val="left"/>
      <w:pPr>
        <w:tabs>
          <w:tab w:val="num" w:pos="720"/>
        </w:tabs>
        <w:ind w:left="720" w:hanging="360"/>
      </w:pPr>
      <w:rPr>
        <w:rFonts w:ascii="Arial" w:hAnsi="Arial"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03593C"/>
    <w:multiLevelType w:val="multilevel"/>
    <w:tmpl w:val="533ED21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4C32274"/>
    <w:multiLevelType w:val="singleLevel"/>
    <w:tmpl w:val="0419000F"/>
    <w:lvl w:ilvl="0">
      <w:start w:val="1"/>
      <w:numFmt w:val="decimal"/>
      <w:lvlText w:val="%1."/>
      <w:lvlJc w:val="left"/>
      <w:pPr>
        <w:ind w:left="720" w:hanging="360"/>
      </w:pPr>
      <w:rPr>
        <w:rFonts w:hint="default"/>
      </w:rPr>
    </w:lvl>
  </w:abstractNum>
  <w:abstractNum w:abstractNumId="30" w15:restartNumberingAfterBreak="0">
    <w:nsid w:val="46D63C1D"/>
    <w:multiLevelType w:val="hybridMultilevel"/>
    <w:tmpl w:val="A72230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7E02FDC"/>
    <w:multiLevelType w:val="hybridMultilevel"/>
    <w:tmpl w:val="B45E31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9C24E2A"/>
    <w:multiLevelType w:val="hybridMultilevel"/>
    <w:tmpl w:val="E3D86E0E"/>
    <w:lvl w:ilvl="0" w:tplc="A40E2306">
      <w:start w:val="1"/>
      <w:numFmt w:val="decimal"/>
      <w:lvlText w:val="%1."/>
      <w:lvlJc w:val="left"/>
      <w:pPr>
        <w:tabs>
          <w:tab w:val="num" w:pos="720"/>
        </w:tabs>
        <w:ind w:left="720" w:hanging="360"/>
      </w:pPr>
    </w:lvl>
    <w:lvl w:ilvl="1" w:tplc="DFFC76F4" w:tentative="1">
      <w:start w:val="1"/>
      <w:numFmt w:val="decimal"/>
      <w:lvlText w:val="%2."/>
      <w:lvlJc w:val="left"/>
      <w:pPr>
        <w:tabs>
          <w:tab w:val="num" w:pos="1440"/>
        </w:tabs>
        <w:ind w:left="1440" w:hanging="360"/>
      </w:pPr>
    </w:lvl>
    <w:lvl w:ilvl="2" w:tplc="E940F7E0" w:tentative="1">
      <w:start w:val="1"/>
      <w:numFmt w:val="decimal"/>
      <w:lvlText w:val="%3."/>
      <w:lvlJc w:val="left"/>
      <w:pPr>
        <w:tabs>
          <w:tab w:val="num" w:pos="2160"/>
        </w:tabs>
        <w:ind w:left="2160" w:hanging="360"/>
      </w:pPr>
    </w:lvl>
    <w:lvl w:ilvl="3" w:tplc="EA824606" w:tentative="1">
      <w:start w:val="1"/>
      <w:numFmt w:val="decimal"/>
      <w:lvlText w:val="%4."/>
      <w:lvlJc w:val="left"/>
      <w:pPr>
        <w:tabs>
          <w:tab w:val="num" w:pos="2880"/>
        </w:tabs>
        <w:ind w:left="2880" w:hanging="360"/>
      </w:pPr>
    </w:lvl>
    <w:lvl w:ilvl="4" w:tplc="AD88AE58" w:tentative="1">
      <w:start w:val="1"/>
      <w:numFmt w:val="decimal"/>
      <w:lvlText w:val="%5."/>
      <w:lvlJc w:val="left"/>
      <w:pPr>
        <w:tabs>
          <w:tab w:val="num" w:pos="3600"/>
        </w:tabs>
        <w:ind w:left="3600" w:hanging="360"/>
      </w:pPr>
    </w:lvl>
    <w:lvl w:ilvl="5" w:tplc="EB26C9C6" w:tentative="1">
      <w:start w:val="1"/>
      <w:numFmt w:val="decimal"/>
      <w:lvlText w:val="%6."/>
      <w:lvlJc w:val="left"/>
      <w:pPr>
        <w:tabs>
          <w:tab w:val="num" w:pos="4320"/>
        </w:tabs>
        <w:ind w:left="4320" w:hanging="360"/>
      </w:pPr>
    </w:lvl>
    <w:lvl w:ilvl="6" w:tplc="51FEFB08" w:tentative="1">
      <w:start w:val="1"/>
      <w:numFmt w:val="decimal"/>
      <w:lvlText w:val="%7."/>
      <w:lvlJc w:val="left"/>
      <w:pPr>
        <w:tabs>
          <w:tab w:val="num" w:pos="5040"/>
        </w:tabs>
        <w:ind w:left="5040" w:hanging="360"/>
      </w:pPr>
    </w:lvl>
    <w:lvl w:ilvl="7" w:tplc="03542FEA" w:tentative="1">
      <w:start w:val="1"/>
      <w:numFmt w:val="decimal"/>
      <w:lvlText w:val="%8."/>
      <w:lvlJc w:val="left"/>
      <w:pPr>
        <w:tabs>
          <w:tab w:val="num" w:pos="5760"/>
        </w:tabs>
        <w:ind w:left="5760" w:hanging="360"/>
      </w:pPr>
    </w:lvl>
    <w:lvl w:ilvl="8" w:tplc="8BE8ACF6" w:tentative="1">
      <w:start w:val="1"/>
      <w:numFmt w:val="decimal"/>
      <w:lvlText w:val="%9."/>
      <w:lvlJc w:val="left"/>
      <w:pPr>
        <w:tabs>
          <w:tab w:val="num" w:pos="6480"/>
        </w:tabs>
        <w:ind w:left="6480" w:hanging="360"/>
      </w:pPr>
    </w:lvl>
  </w:abstractNum>
  <w:abstractNum w:abstractNumId="33" w15:restartNumberingAfterBreak="0">
    <w:nsid w:val="4D5610AE"/>
    <w:multiLevelType w:val="hybridMultilevel"/>
    <w:tmpl w:val="3C4C90A4"/>
    <w:lvl w:ilvl="0" w:tplc="0419000F">
      <w:start w:val="1"/>
      <w:numFmt w:val="decimal"/>
      <w:lvlText w:val="%1."/>
      <w:lvlJc w:val="left"/>
      <w:pPr>
        <w:tabs>
          <w:tab w:val="num" w:pos="720"/>
        </w:tabs>
        <w:ind w:left="720" w:hanging="360"/>
      </w:pPr>
      <w:rPr>
        <w:rFonts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26824AE"/>
    <w:multiLevelType w:val="hybridMultilevel"/>
    <w:tmpl w:val="53C40E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70C3493"/>
    <w:multiLevelType w:val="hybridMultilevel"/>
    <w:tmpl w:val="6E0C4A9A"/>
    <w:lvl w:ilvl="0" w:tplc="0419000F">
      <w:start w:val="1"/>
      <w:numFmt w:val="decimal"/>
      <w:lvlText w:val="%1."/>
      <w:lvlJc w:val="left"/>
      <w:pPr>
        <w:tabs>
          <w:tab w:val="num" w:pos="720"/>
        </w:tabs>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63E8006F"/>
    <w:multiLevelType w:val="hybridMultilevel"/>
    <w:tmpl w:val="93C80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3828A3"/>
    <w:multiLevelType w:val="singleLevel"/>
    <w:tmpl w:val="0419000F"/>
    <w:lvl w:ilvl="0">
      <w:start w:val="1"/>
      <w:numFmt w:val="decimal"/>
      <w:lvlText w:val="%1."/>
      <w:lvlJc w:val="left"/>
      <w:pPr>
        <w:ind w:left="720" w:hanging="360"/>
      </w:pPr>
      <w:rPr>
        <w:rFonts w:hint="default"/>
      </w:rPr>
    </w:lvl>
  </w:abstractNum>
  <w:abstractNum w:abstractNumId="38" w15:restartNumberingAfterBreak="0">
    <w:nsid w:val="705C48C8"/>
    <w:multiLevelType w:val="hybridMultilevel"/>
    <w:tmpl w:val="C3E22B9E"/>
    <w:lvl w:ilvl="0" w:tplc="A648B298">
      <w:start w:val="1"/>
      <w:numFmt w:val="decimal"/>
      <w:lvlText w:val="%1."/>
      <w:lvlJc w:val="left"/>
      <w:pPr>
        <w:tabs>
          <w:tab w:val="num" w:pos="720"/>
        </w:tabs>
        <w:ind w:left="720" w:hanging="360"/>
      </w:pPr>
      <w:rPr>
        <w:rFonts w:hint="default"/>
      </w:rPr>
    </w:lvl>
    <w:lvl w:ilvl="1" w:tplc="7B3C26FE" w:tentative="1">
      <w:start w:val="1"/>
      <w:numFmt w:val="decimal"/>
      <w:lvlText w:val="%2."/>
      <w:lvlJc w:val="left"/>
      <w:pPr>
        <w:tabs>
          <w:tab w:val="num" w:pos="1440"/>
        </w:tabs>
        <w:ind w:left="1440" w:hanging="360"/>
      </w:pPr>
    </w:lvl>
    <w:lvl w:ilvl="2" w:tplc="5186D1A2" w:tentative="1">
      <w:start w:val="1"/>
      <w:numFmt w:val="decimal"/>
      <w:lvlText w:val="%3."/>
      <w:lvlJc w:val="left"/>
      <w:pPr>
        <w:tabs>
          <w:tab w:val="num" w:pos="2160"/>
        </w:tabs>
        <w:ind w:left="2160" w:hanging="360"/>
      </w:pPr>
    </w:lvl>
    <w:lvl w:ilvl="3" w:tplc="E9C0F0F8" w:tentative="1">
      <w:start w:val="1"/>
      <w:numFmt w:val="decimal"/>
      <w:lvlText w:val="%4."/>
      <w:lvlJc w:val="left"/>
      <w:pPr>
        <w:tabs>
          <w:tab w:val="num" w:pos="2880"/>
        </w:tabs>
        <w:ind w:left="2880" w:hanging="360"/>
      </w:pPr>
    </w:lvl>
    <w:lvl w:ilvl="4" w:tplc="14D81F4A" w:tentative="1">
      <w:start w:val="1"/>
      <w:numFmt w:val="decimal"/>
      <w:lvlText w:val="%5."/>
      <w:lvlJc w:val="left"/>
      <w:pPr>
        <w:tabs>
          <w:tab w:val="num" w:pos="3600"/>
        </w:tabs>
        <w:ind w:left="3600" w:hanging="360"/>
      </w:pPr>
    </w:lvl>
    <w:lvl w:ilvl="5" w:tplc="D1042B0C" w:tentative="1">
      <w:start w:val="1"/>
      <w:numFmt w:val="decimal"/>
      <w:lvlText w:val="%6."/>
      <w:lvlJc w:val="left"/>
      <w:pPr>
        <w:tabs>
          <w:tab w:val="num" w:pos="4320"/>
        </w:tabs>
        <w:ind w:left="4320" w:hanging="360"/>
      </w:pPr>
    </w:lvl>
    <w:lvl w:ilvl="6" w:tplc="CCF8F96A" w:tentative="1">
      <w:start w:val="1"/>
      <w:numFmt w:val="decimal"/>
      <w:lvlText w:val="%7."/>
      <w:lvlJc w:val="left"/>
      <w:pPr>
        <w:tabs>
          <w:tab w:val="num" w:pos="5040"/>
        </w:tabs>
        <w:ind w:left="5040" w:hanging="360"/>
      </w:pPr>
    </w:lvl>
    <w:lvl w:ilvl="7" w:tplc="E23A4A8A" w:tentative="1">
      <w:start w:val="1"/>
      <w:numFmt w:val="decimal"/>
      <w:lvlText w:val="%8."/>
      <w:lvlJc w:val="left"/>
      <w:pPr>
        <w:tabs>
          <w:tab w:val="num" w:pos="5760"/>
        </w:tabs>
        <w:ind w:left="5760" w:hanging="360"/>
      </w:pPr>
    </w:lvl>
    <w:lvl w:ilvl="8" w:tplc="061EFE28" w:tentative="1">
      <w:start w:val="1"/>
      <w:numFmt w:val="decimal"/>
      <w:lvlText w:val="%9."/>
      <w:lvlJc w:val="left"/>
      <w:pPr>
        <w:tabs>
          <w:tab w:val="num" w:pos="6480"/>
        </w:tabs>
        <w:ind w:left="6480" w:hanging="360"/>
      </w:pPr>
    </w:lvl>
  </w:abstractNum>
  <w:abstractNum w:abstractNumId="39" w15:restartNumberingAfterBreak="0">
    <w:nsid w:val="73D909A7"/>
    <w:multiLevelType w:val="hybridMultilevel"/>
    <w:tmpl w:val="1C42634E"/>
    <w:lvl w:ilvl="0" w:tplc="0422000F">
      <w:start w:val="1"/>
      <w:numFmt w:val="decimal"/>
      <w:lvlText w:val="%1."/>
      <w:lvlJc w:val="left"/>
      <w:pPr>
        <w:ind w:left="720" w:hanging="360"/>
      </w:pPr>
      <w:rPr>
        <w:rFonts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9BE3C0D"/>
    <w:multiLevelType w:val="hybridMultilevel"/>
    <w:tmpl w:val="AD786736"/>
    <w:lvl w:ilvl="0" w:tplc="8A683244">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41" w15:restartNumberingAfterBreak="0">
    <w:nsid w:val="7A8E772F"/>
    <w:multiLevelType w:val="hybridMultilevel"/>
    <w:tmpl w:val="35BE39AE"/>
    <w:lvl w:ilvl="0" w:tplc="9EFCB7A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1"/>
  </w:num>
  <w:num w:numId="4">
    <w:abstractNumId w:val="21"/>
  </w:num>
  <w:num w:numId="5">
    <w:abstractNumId w:val="30"/>
  </w:num>
  <w:num w:numId="6">
    <w:abstractNumId w:val="9"/>
  </w:num>
  <w:num w:numId="7">
    <w:abstractNumId w:val="0"/>
  </w:num>
  <w:num w:numId="8">
    <w:abstractNumId w:val="39"/>
  </w:num>
  <w:num w:numId="9">
    <w:abstractNumId w:val="9"/>
  </w:num>
  <w:num w:numId="10">
    <w:abstractNumId w:val="31"/>
  </w:num>
  <w:num w:numId="11">
    <w:abstractNumId w:val="10"/>
  </w:num>
  <w:num w:numId="12">
    <w:abstractNumId w:val="10"/>
    <w:lvlOverride w:ilvl="0">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8"/>
  </w:num>
  <w:num w:numId="17">
    <w:abstractNumId w:val="35"/>
  </w:num>
  <w:num w:numId="18">
    <w:abstractNumId w:val="19"/>
  </w:num>
  <w:num w:numId="19">
    <w:abstractNumId w:val="7"/>
  </w:num>
  <w:num w:numId="20">
    <w:abstractNumId w:val="33"/>
  </w:num>
  <w:num w:numId="21">
    <w:abstractNumId w:val="36"/>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
  </w:num>
  <w:num w:numId="25">
    <w:abstractNumId w:val="34"/>
  </w:num>
  <w:num w:numId="26">
    <w:abstractNumId w:val="41"/>
  </w:num>
  <w:num w:numId="27">
    <w:abstractNumId w:val="11"/>
  </w:num>
  <w:num w:numId="28">
    <w:abstractNumId w:val="20"/>
  </w:num>
  <w:num w:numId="29">
    <w:abstractNumId w:val="32"/>
  </w:num>
  <w:num w:numId="30">
    <w:abstractNumId w:val="24"/>
  </w:num>
  <w:num w:numId="31">
    <w:abstractNumId w:val="40"/>
  </w:num>
  <w:num w:numId="32">
    <w:abstractNumId w:val="38"/>
  </w:num>
  <w:num w:numId="33">
    <w:abstractNumId w:val="26"/>
  </w:num>
  <w:num w:numId="34">
    <w:abstractNumId w:val="14"/>
  </w:num>
  <w:num w:numId="35">
    <w:abstractNumId w:val="37"/>
  </w:num>
  <w:num w:numId="36">
    <w:abstractNumId w:val="22"/>
  </w:num>
  <w:num w:numId="37">
    <w:abstractNumId w:val="5"/>
  </w:num>
  <w:num w:numId="38">
    <w:abstractNumId w:val="13"/>
  </w:num>
  <w:num w:numId="39">
    <w:abstractNumId w:val="3"/>
  </w:num>
  <w:num w:numId="40">
    <w:abstractNumId w:val="6"/>
  </w:num>
  <w:num w:numId="41">
    <w:abstractNumId w:val="8"/>
  </w:num>
  <w:num w:numId="42">
    <w:abstractNumId w:val="23"/>
  </w:num>
  <w:num w:numId="43">
    <w:abstractNumId w:val="25"/>
  </w:num>
  <w:num w:numId="44">
    <w:abstractNumId w:val="18"/>
  </w:num>
  <w:num w:numId="45">
    <w:abstractNumId w:val="15"/>
  </w:num>
  <w:num w:numId="46">
    <w:abstractNumId w:val="16"/>
  </w:num>
  <w:num w:numId="47">
    <w:abstractNumId w:val="29"/>
  </w:num>
  <w:num w:numId="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423A"/>
    <w:rsid w:val="000060A9"/>
    <w:rsid w:val="00021EDC"/>
    <w:rsid w:val="000236ED"/>
    <w:rsid w:val="00030F1D"/>
    <w:rsid w:val="00036663"/>
    <w:rsid w:val="000416F2"/>
    <w:rsid w:val="000430D1"/>
    <w:rsid w:val="0004470E"/>
    <w:rsid w:val="00046B0E"/>
    <w:rsid w:val="00052EE0"/>
    <w:rsid w:val="00057641"/>
    <w:rsid w:val="00062501"/>
    <w:rsid w:val="00062983"/>
    <w:rsid w:val="00065890"/>
    <w:rsid w:val="00066F99"/>
    <w:rsid w:val="000720AF"/>
    <w:rsid w:val="00072135"/>
    <w:rsid w:val="00072E11"/>
    <w:rsid w:val="000737BB"/>
    <w:rsid w:val="0007525F"/>
    <w:rsid w:val="00080738"/>
    <w:rsid w:val="00082FE5"/>
    <w:rsid w:val="0009358B"/>
    <w:rsid w:val="000946B7"/>
    <w:rsid w:val="00095334"/>
    <w:rsid w:val="00095485"/>
    <w:rsid w:val="000A25BB"/>
    <w:rsid w:val="000A3AE8"/>
    <w:rsid w:val="000B48AA"/>
    <w:rsid w:val="000B652A"/>
    <w:rsid w:val="000C38CF"/>
    <w:rsid w:val="000C575B"/>
    <w:rsid w:val="000C60D0"/>
    <w:rsid w:val="000C6BDC"/>
    <w:rsid w:val="000D02F1"/>
    <w:rsid w:val="000D5A75"/>
    <w:rsid w:val="000E0C4B"/>
    <w:rsid w:val="000E5F19"/>
    <w:rsid w:val="000F0BC5"/>
    <w:rsid w:val="000F1665"/>
    <w:rsid w:val="000F1F55"/>
    <w:rsid w:val="000F585D"/>
    <w:rsid w:val="000F586A"/>
    <w:rsid w:val="001022E2"/>
    <w:rsid w:val="00104FF4"/>
    <w:rsid w:val="001069E3"/>
    <w:rsid w:val="00126A75"/>
    <w:rsid w:val="00127A3C"/>
    <w:rsid w:val="0013494E"/>
    <w:rsid w:val="001353FA"/>
    <w:rsid w:val="00136A24"/>
    <w:rsid w:val="001402EE"/>
    <w:rsid w:val="00146816"/>
    <w:rsid w:val="0015299D"/>
    <w:rsid w:val="00156057"/>
    <w:rsid w:val="00157B1F"/>
    <w:rsid w:val="00163E89"/>
    <w:rsid w:val="00166F79"/>
    <w:rsid w:val="0017129D"/>
    <w:rsid w:val="00171AA4"/>
    <w:rsid w:val="0017685B"/>
    <w:rsid w:val="0017743E"/>
    <w:rsid w:val="001804B6"/>
    <w:rsid w:val="00186DD3"/>
    <w:rsid w:val="00187F2F"/>
    <w:rsid w:val="00196CC8"/>
    <w:rsid w:val="001A0A10"/>
    <w:rsid w:val="001A0F30"/>
    <w:rsid w:val="001A10D5"/>
    <w:rsid w:val="001A133D"/>
    <w:rsid w:val="001B0592"/>
    <w:rsid w:val="001B72AB"/>
    <w:rsid w:val="001C0772"/>
    <w:rsid w:val="001C3E9E"/>
    <w:rsid w:val="001C720E"/>
    <w:rsid w:val="001E2B2B"/>
    <w:rsid w:val="001E44E8"/>
    <w:rsid w:val="001F15CC"/>
    <w:rsid w:val="001F5849"/>
    <w:rsid w:val="001F6B10"/>
    <w:rsid w:val="002028CD"/>
    <w:rsid w:val="00204FEE"/>
    <w:rsid w:val="0022016D"/>
    <w:rsid w:val="00227464"/>
    <w:rsid w:val="00240FCD"/>
    <w:rsid w:val="002422F8"/>
    <w:rsid w:val="0024235E"/>
    <w:rsid w:val="00260F62"/>
    <w:rsid w:val="0026336A"/>
    <w:rsid w:val="00266176"/>
    <w:rsid w:val="00266CCF"/>
    <w:rsid w:val="00276B00"/>
    <w:rsid w:val="00277733"/>
    <w:rsid w:val="002807BA"/>
    <w:rsid w:val="00281629"/>
    <w:rsid w:val="00281B65"/>
    <w:rsid w:val="002823CA"/>
    <w:rsid w:val="002826B5"/>
    <w:rsid w:val="00283529"/>
    <w:rsid w:val="0028556F"/>
    <w:rsid w:val="00290B51"/>
    <w:rsid w:val="002914DC"/>
    <w:rsid w:val="00292678"/>
    <w:rsid w:val="0029371C"/>
    <w:rsid w:val="0029738A"/>
    <w:rsid w:val="00297D15"/>
    <w:rsid w:val="002A4A0C"/>
    <w:rsid w:val="002B0D33"/>
    <w:rsid w:val="002B15C0"/>
    <w:rsid w:val="002B1DFF"/>
    <w:rsid w:val="002B27BD"/>
    <w:rsid w:val="002B70FA"/>
    <w:rsid w:val="002C4C99"/>
    <w:rsid w:val="002C65D4"/>
    <w:rsid w:val="002D62E0"/>
    <w:rsid w:val="002D7199"/>
    <w:rsid w:val="002E5537"/>
    <w:rsid w:val="002E5F5C"/>
    <w:rsid w:val="002E5FD5"/>
    <w:rsid w:val="002F0B76"/>
    <w:rsid w:val="002F326F"/>
    <w:rsid w:val="002F6985"/>
    <w:rsid w:val="002F75CD"/>
    <w:rsid w:val="002F76C8"/>
    <w:rsid w:val="003007AF"/>
    <w:rsid w:val="003107D6"/>
    <w:rsid w:val="00320558"/>
    <w:rsid w:val="003250D9"/>
    <w:rsid w:val="00326052"/>
    <w:rsid w:val="003275F4"/>
    <w:rsid w:val="00333E19"/>
    <w:rsid w:val="003361AD"/>
    <w:rsid w:val="0033726E"/>
    <w:rsid w:val="00343B28"/>
    <w:rsid w:val="00353B45"/>
    <w:rsid w:val="003544D9"/>
    <w:rsid w:val="00356E39"/>
    <w:rsid w:val="003615F2"/>
    <w:rsid w:val="00364475"/>
    <w:rsid w:val="00366FC3"/>
    <w:rsid w:val="00371B3B"/>
    <w:rsid w:val="0037204E"/>
    <w:rsid w:val="00380FCB"/>
    <w:rsid w:val="00386A3D"/>
    <w:rsid w:val="00386EAA"/>
    <w:rsid w:val="00387CB3"/>
    <w:rsid w:val="00387F74"/>
    <w:rsid w:val="0039137A"/>
    <w:rsid w:val="0039620F"/>
    <w:rsid w:val="003A36F2"/>
    <w:rsid w:val="003A4F92"/>
    <w:rsid w:val="003B49BC"/>
    <w:rsid w:val="003C0BBA"/>
    <w:rsid w:val="003C3825"/>
    <w:rsid w:val="003C79BB"/>
    <w:rsid w:val="003D5BB6"/>
    <w:rsid w:val="003D7A86"/>
    <w:rsid w:val="003E1682"/>
    <w:rsid w:val="003E796A"/>
    <w:rsid w:val="00400E9F"/>
    <w:rsid w:val="00403DEF"/>
    <w:rsid w:val="00406DFA"/>
    <w:rsid w:val="00411A73"/>
    <w:rsid w:val="004209F8"/>
    <w:rsid w:val="00427ACC"/>
    <w:rsid w:val="004317DA"/>
    <w:rsid w:val="0043779D"/>
    <w:rsid w:val="00444042"/>
    <w:rsid w:val="00444140"/>
    <w:rsid w:val="00450B30"/>
    <w:rsid w:val="004717A3"/>
    <w:rsid w:val="00475B6B"/>
    <w:rsid w:val="004867E8"/>
    <w:rsid w:val="00486BC5"/>
    <w:rsid w:val="004A0F3B"/>
    <w:rsid w:val="004A3C63"/>
    <w:rsid w:val="004A4734"/>
    <w:rsid w:val="004B51C4"/>
    <w:rsid w:val="004B628A"/>
    <w:rsid w:val="004B6576"/>
    <w:rsid w:val="004B7E84"/>
    <w:rsid w:val="004C0A14"/>
    <w:rsid w:val="004C0F36"/>
    <w:rsid w:val="004C199D"/>
    <w:rsid w:val="004C67CB"/>
    <w:rsid w:val="004D0670"/>
    <w:rsid w:val="004D618B"/>
    <w:rsid w:val="004E16A9"/>
    <w:rsid w:val="004E48F2"/>
    <w:rsid w:val="004E6368"/>
    <w:rsid w:val="004E77D5"/>
    <w:rsid w:val="004F0957"/>
    <w:rsid w:val="004F64B0"/>
    <w:rsid w:val="004F73C4"/>
    <w:rsid w:val="00501380"/>
    <w:rsid w:val="00505989"/>
    <w:rsid w:val="00506C0E"/>
    <w:rsid w:val="0052060F"/>
    <w:rsid w:val="00522145"/>
    <w:rsid w:val="00531A68"/>
    <w:rsid w:val="0053205E"/>
    <w:rsid w:val="005336F5"/>
    <w:rsid w:val="00536FD0"/>
    <w:rsid w:val="00541E2A"/>
    <w:rsid w:val="0054203A"/>
    <w:rsid w:val="00542B6B"/>
    <w:rsid w:val="0055779C"/>
    <w:rsid w:val="00565F3D"/>
    <w:rsid w:val="005674E2"/>
    <w:rsid w:val="005725CA"/>
    <w:rsid w:val="00572A3D"/>
    <w:rsid w:val="00587945"/>
    <w:rsid w:val="00590FCE"/>
    <w:rsid w:val="005A01C7"/>
    <w:rsid w:val="005A5B61"/>
    <w:rsid w:val="005B351C"/>
    <w:rsid w:val="005C0B42"/>
    <w:rsid w:val="005C1908"/>
    <w:rsid w:val="005C52EA"/>
    <w:rsid w:val="005C6B16"/>
    <w:rsid w:val="005C7CAF"/>
    <w:rsid w:val="005D66FD"/>
    <w:rsid w:val="005F304B"/>
    <w:rsid w:val="005F7E0A"/>
    <w:rsid w:val="0060011E"/>
    <w:rsid w:val="0060129A"/>
    <w:rsid w:val="006046AD"/>
    <w:rsid w:val="00605EBB"/>
    <w:rsid w:val="00607AC5"/>
    <w:rsid w:val="00610C33"/>
    <w:rsid w:val="00611D05"/>
    <w:rsid w:val="006161AC"/>
    <w:rsid w:val="0062297A"/>
    <w:rsid w:val="0062493A"/>
    <w:rsid w:val="0062531B"/>
    <w:rsid w:val="00627B4F"/>
    <w:rsid w:val="006335F7"/>
    <w:rsid w:val="00634EE7"/>
    <w:rsid w:val="00642636"/>
    <w:rsid w:val="006570B9"/>
    <w:rsid w:val="006572B5"/>
    <w:rsid w:val="00657D1D"/>
    <w:rsid w:val="00660554"/>
    <w:rsid w:val="00667666"/>
    <w:rsid w:val="006710DC"/>
    <w:rsid w:val="00671B12"/>
    <w:rsid w:val="00682DBB"/>
    <w:rsid w:val="006848E2"/>
    <w:rsid w:val="006A0A0E"/>
    <w:rsid w:val="006B1506"/>
    <w:rsid w:val="006B548E"/>
    <w:rsid w:val="006B63F0"/>
    <w:rsid w:val="006C7213"/>
    <w:rsid w:val="006C74FA"/>
    <w:rsid w:val="006D632E"/>
    <w:rsid w:val="006E0F4D"/>
    <w:rsid w:val="006E251C"/>
    <w:rsid w:val="00707420"/>
    <w:rsid w:val="007120E7"/>
    <w:rsid w:val="007141D7"/>
    <w:rsid w:val="00716355"/>
    <w:rsid w:val="00716BEA"/>
    <w:rsid w:val="007171DC"/>
    <w:rsid w:val="0072226C"/>
    <w:rsid w:val="0072433F"/>
    <w:rsid w:val="00742D40"/>
    <w:rsid w:val="00745C77"/>
    <w:rsid w:val="00746BED"/>
    <w:rsid w:val="0075019F"/>
    <w:rsid w:val="00750F9C"/>
    <w:rsid w:val="00756AA3"/>
    <w:rsid w:val="00765824"/>
    <w:rsid w:val="007714D3"/>
    <w:rsid w:val="00774B2E"/>
    <w:rsid w:val="00780146"/>
    <w:rsid w:val="00780DA9"/>
    <w:rsid w:val="00786E15"/>
    <w:rsid w:val="007916A0"/>
    <w:rsid w:val="007917F4"/>
    <w:rsid w:val="007935E6"/>
    <w:rsid w:val="007977BF"/>
    <w:rsid w:val="00797FF0"/>
    <w:rsid w:val="007A7019"/>
    <w:rsid w:val="007B39DA"/>
    <w:rsid w:val="007B3A44"/>
    <w:rsid w:val="007B5CBE"/>
    <w:rsid w:val="007C071E"/>
    <w:rsid w:val="007C13A8"/>
    <w:rsid w:val="007C25A1"/>
    <w:rsid w:val="007C6693"/>
    <w:rsid w:val="007D3CEE"/>
    <w:rsid w:val="007D3D7B"/>
    <w:rsid w:val="007D6B72"/>
    <w:rsid w:val="007E724D"/>
    <w:rsid w:val="007E73BD"/>
    <w:rsid w:val="007E7716"/>
    <w:rsid w:val="007F0C2D"/>
    <w:rsid w:val="007F2C52"/>
    <w:rsid w:val="007F6A08"/>
    <w:rsid w:val="007F7980"/>
    <w:rsid w:val="00800D8B"/>
    <w:rsid w:val="0080152F"/>
    <w:rsid w:val="0080505B"/>
    <w:rsid w:val="00810037"/>
    <w:rsid w:val="00814DEA"/>
    <w:rsid w:val="008155A4"/>
    <w:rsid w:val="00817CAE"/>
    <w:rsid w:val="008201D8"/>
    <w:rsid w:val="00822374"/>
    <w:rsid w:val="00833253"/>
    <w:rsid w:val="008367DB"/>
    <w:rsid w:val="0083786B"/>
    <w:rsid w:val="00841490"/>
    <w:rsid w:val="008442AD"/>
    <w:rsid w:val="0084626C"/>
    <w:rsid w:val="008663F5"/>
    <w:rsid w:val="00866F3C"/>
    <w:rsid w:val="00870441"/>
    <w:rsid w:val="00874D16"/>
    <w:rsid w:val="0088578E"/>
    <w:rsid w:val="00885EE5"/>
    <w:rsid w:val="008919DA"/>
    <w:rsid w:val="0089587B"/>
    <w:rsid w:val="008A2775"/>
    <w:rsid w:val="008A3397"/>
    <w:rsid w:val="008A7FB6"/>
    <w:rsid w:val="008B5152"/>
    <w:rsid w:val="008B73B5"/>
    <w:rsid w:val="008C0229"/>
    <w:rsid w:val="008C1075"/>
    <w:rsid w:val="008C355C"/>
    <w:rsid w:val="008C4DD3"/>
    <w:rsid w:val="008D2C4A"/>
    <w:rsid w:val="008D3135"/>
    <w:rsid w:val="008E28C3"/>
    <w:rsid w:val="008E5329"/>
    <w:rsid w:val="008E59AF"/>
    <w:rsid w:val="008F0788"/>
    <w:rsid w:val="008F4520"/>
    <w:rsid w:val="009047B7"/>
    <w:rsid w:val="00914A7F"/>
    <w:rsid w:val="00914C07"/>
    <w:rsid w:val="00914CA2"/>
    <w:rsid w:val="00917D5D"/>
    <w:rsid w:val="00921BAD"/>
    <w:rsid w:val="0093110A"/>
    <w:rsid w:val="00932459"/>
    <w:rsid w:val="00934103"/>
    <w:rsid w:val="009343DC"/>
    <w:rsid w:val="00935C0C"/>
    <w:rsid w:val="00940066"/>
    <w:rsid w:val="009402B7"/>
    <w:rsid w:val="00943A49"/>
    <w:rsid w:val="00943DCD"/>
    <w:rsid w:val="0094452E"/>
    <w:rsid w:val="00944965"/>
    <w:rsid w:val="00954FB2"/>
    <w:rsid w:val="009564C8"/>
    <w:rsid w:val="0096620B"/>
    <w:rsid w:val="009671E2"/>
    <w:rsid w:val="009677DA"/>
    <w:rsid w:val="009736B5"/>
    <w:rsid w:val="00984307"/>
    <w:rsid w:val="009854FB"/>
    <w:rsid w:val="009859BB"/>
    <w:rsid w:val="00987C4D"/>
    <w:rsid w:val="00991D7F"/>
    <w:rsid w:val="009A0BB7"/>
    <w:rsid w:val="009B2A2C"/>
    <w:rsid w:val="009B2CFA"/>
    <w:rsid w:val="009B430B"/>
    <w:rsid w:val="009C083F"/>
    <w:rsid w:val="009C2E60"/>
    <w:rsid w:val="009C4612"/>
    <w:rsid w:val="009D3218"/>
    <w:rsid w:val="009E0A0F"/>
    <w:rsid w:val="009E2459"/>
    <w:rsid w:val="009E2B67"/>
    <w:rsid w:val="009E38C7"/>
    <w:rsid w:val="009E4C96"/>
    <w:rsid w:val="009E7C3C"/>
    <w:rsid w:val="009F0F88"/>
    <w:rsid w:val="009F1415"/>
    <w:rsid w:val="009F391E"/>
    <w:rsid w:val="009F5552"/>
    <w:rsid w:val="009F653B"/>
    <w:rsid w:val="00A05522"/>
    <w:rsid w:val="00A10EAC"/>
    <w:rsid w:val="00A11E5C"/>
    <w:rsid w:val="00A13DBC"/>
    <w:rsid w:val="00A156DC"/>
    <w:rsid w:val="00A23464"/>
    <w:rsid w:val="00A26E93"/>
    <w:rsid w:val="00A31342"/>
    <w:rsid w:val="00A34F9D"/>
    <w:rsid w:val="00A3649E"/>
    <w:rsid w:val="00A43815"/>
    <w:rsid w:val="00A45EDF"/>
    <w:rsid w:val="00A47D84"/>
    <w:rsid w:val="00A559CB"/>
    <w:rsid w:val="00A57645"/>
    <w:rsid w:val="00A616A0"/>
    <w:rsid w:val="00A654FF"/>
    <w:rsid w:val="00A72C76"/>
    <w:rsid w:val="00A761F7"/>
    <w:rsid w:val="00A8280B"/>
    <w:rsid w:val="00A83148"/>
    <w:rsid w:val="00A83F5A"/>
    <w:rsid w:val="00A8733A"/>
    <w:rsid w:val="00A92F85"/>
    <w:rsid w:val="00A94BA8"/>
    <w:rsid w:val="00A956CD"/>
    <w:rsid w:val="00A96002"/>
    <w:rsid w:val="00AA0FD3"/>
    <w:rsid w:val="00AA491E"/>
    <w:rsid w:val="00AA53BF"/>
    <w:rsid w:val="00AA6B5B"/>
    <w:rsid w:val="00AB4526"/>
    <w:rsid w:val="00AC13D2"/>
    <w:rsid w:val="00AC3826"/>
    <w:rsid w:val="00AD42DE"/>
    <w:rsid w:val="00AD7E00"/>
    <w:rsid w:val="00AE23EB"/>
    <w:rsid w:val="00AE7DAA"/>
    <w:rsid w:val="00B10B2C"/>
    <w:rsid w:val="00B13AC3"/>
    <w:rsid w:val="00B30477"/>
    <w:rsid w:val="00B415D6"/>
    <w:rsid w:val="00B45410"/>
    <w:rsid w:val="00B50475"/>
    <w:rsid w:val="00B51F63"/>
    <w:rsid w:val="00B535C8"/>
    <w:rsid w:val="00B57564"/>
    <w:rsid w:val="00B616DF"/>
    <w:rsid w:val="00B6445D"/>
    <w:rsid w:val="00B65653"/>
    <w:rsid w:val="00B77A4A"/>
    <w:rsid w:val="00B86F28"/>
    <w:rsid w:val="00B90C11"/>
    <w:rsid w:val="00B91742"/>
    <w:rsid w:val="00B955F4"/>
    <w:rsid w:val="00BA1255"/>
    <w:rsid w:val="00BA5117"/>
    <w:rsid w:val="00BA52C0"/>
    <w:rsid w:val="00BA698F"/>
    <w:rsid w:val="00BA7A29"/>
    <w:rsid w:val="00BC2A81"/>
    <w:rsid w:val="00BC3651"/>
    <w:rsid w:val="00BC3F5A"/>
    <w:rsid w:val="00BC47CC"/>
    <w:rsid w:val="00BD161B"/>
    <w:rsid w:val="00BD412E"/>
    <w:rsid w:val="00BE06FB"/>
    <w:rsid w:val="00BE0FE1"/>
    <w:rsid w:val="00BF1D9E"/>
    <w:rsid w:val="00BF34F8"/>
    <w:rsid w:val="00BF7F80"/>
    <w:rsid w:val="00C03129"/>
    <w:rsid w:val="00C0774F"/>
    <w:rsid w:val="00C15803"/>
    <w:rsid w:val="00C17AF3"/>
    <w:rsid w:val="00C22A67"/>
    <w:rsid w:val="00C3266F"/>
    <w:rsid w:val="00C37F69"/>
    <w:rsid w:val="00C401B6"/>
    <w:rsid w:val="00C42649"/>
    <w:rsid w:val="00C46D1C"/>
    <w:rsid w:val="00C53D53"/>
    <w:rsid w:val="00C53FE9"/>
    <w:rsid w:val="00C541C8"/>
    <w:rsid w:val="00C56C27"/>
    <w:rsid w:val="00C6451F"/>
    <w:rsid w:val="00C677CC"/>
    <w:rsid w:val="00C8219B"/>
    <w:rsid w:val="00C8456C"/>
    <w:rsid w:val="00C845B6"/>
    <w:rsid w:val="00C86178"/>
    <w:rsid w:val="00C86DB0"/>
    <w:rsid w:val="00C9376A"/>
    <w:rsid w:val="00CA3EB4"/>
    <w:rsid w:val="00CB1B2D"/>
    <w:rsid w:val="00CB1DE0"/>
    <w:rsid w:val="00CB3DD6"/>
    <w:rsid w:val="00CB3F51"/>
    <w:rsid w:val="00CC6D53"/>
    <w:rsid w:val="00CD41B7"/>
    <w:rsid w:val="00CD6749"/>
    <w:rsid w:val="00CE1FBC"/>
    <w:rsid w:val="00CE31AE"/>
    <w:rsid w:val="00CE335B"/>
    <w:rsid w:val="00CF1783"/>
    <w:rsid w:val="00CF3490"/>
    <w:rsid w:val="00CF4AF6"/>
    <w:rsid w:val="00D014E1"/>
    <w:rsid w:val="00D03616"/>
    <w:rsid w:val="00D03B28"/>
    <w:rsid w:val="00D07DC1"/>
    <w:rsid w:val="00D11596"/>
    <w:rsid w:val="00D11E44"/>
    <w:rsid w:val="00D124B0"/>
    <w:rsid w:val="00D17611"/>
    <w:rsid w:val="00D23C20"/>
    <w:rsid w:val="00D34C83"/>
    <w:rsid w:val="00D3605C"/>
    <w:rsid w:val="00D401B4"/>
    <w:rsid w:val="00D42A74"/>
    <w:rsid w:val="00D45345"/>
    <w:rsid w:val="00D465C7"/>
    <w:rsid w:val="00D5058D"/>
    <w:rsid w:val="00D51422"/>
    <w:rsid w:val="00D64D42"/>
    <w:rsid w:val="00D7181C"/>
    <w:rsid w:val="00D71CCB"/>
    <w:rsid w:val="00D739D4"/>
    <w:rsid w:val="00D75D0A"/>
    <w:rsid w:val="00D81ABA"/>
    <w:rsid w:val="00D9515B"/>
    <w:rsid w:val="00DA296A"/>
    <w:rsid w:val="00DB207E"/>
    <w:rsid w:val="00DB3388"/>
    <w:rsid w:val="00DB6DE3"/>
    <w:rsid w:val="00DC017F"/>
    <w:rsid w:val="00DC09A6"/>
    <w:rsid w:val="00DC49BE"/>
    <w:rsid w:val="00DC72D8"/>
    <w:rsid w:val="00DD446B"/>
    <w:rsid w:val="00DD6128"/>
    <w:rsid w:val="00DD6723"/>
    <w:rsid w:val="00DD74E6"/>
    <w:rsid w:val="00DF4A7B"/>
    <w:rsid w:val="00DF5FEB"/>
    <w:rsid w:val="00E02FF5"/>
    <w:rsid w:val="00E0495C"/>
    <w:rsid w:val="00E05804"/>
    <w:rsid w:val="00E11D2A"/>
    <w:rsid w:val="00E11EE3"/>
    <w:rsid w:val="00E14FBA"/>
    <w:rsid w:val="00E17FCE"/>
    <w:rsid w:val="00E2049B"/>
    <w:rsid w:val="00E2065D"/>
    <w:rsid w:val="00E22462"/>
    <w:rsid w:val="00E24125"/>
    <w:rsid w:val="00E370B2"/>
    <w:rsid w:val="00E40675"/>
    <w:rsid w:val="00E409FD"/>
    <w:rsid w:val="00E43410"/>
    <w:rsid w:val="00E457C2"/>
    <w:rsid w:val="00E531A5"/>
    <w:rsid w:val="00E667CF"/>
    <w:rsid w:val="00E7175C"/>
    <w:rsid w:val="00E73573"/>
    <w:rsid w:val="00E739C2"/>
    <w:rsid w:val="00E80555"/>
    <w:rsid w:val="00E84595"/>
    <w:rsid w:val="00E85A91"/>
    <w:rsid w:val="00E87324"/>
    <w:rsid w:val="00E91191"/>
    <w:rsid w:val="00EA3F41"/>
    <w:rsid w:val="00EA5AE4"/>
    <w:rsid w:val="00EA71EC"/>
    <w:rsid w:val="00EA7B42"/>
    <w:rsid w:val="00EB02A6"/>
    <w:rsid w:val="00EB0C9A"/>
    <w:rsid w:val="00EB125A"/>
    <w:rsid w:val="00EB5281"/>
    <w:rsid w:val="00EC0322"/>
    <w:rsid w:val="00EC62B2"/>
    <w:rsid w:val="00ED0DC5"/>
    <w:rsid w:val="00ED1CB0"/>
    <w:rsid w:val="00ED4F20"/>
    <w:rsid w:val="00ED7588"/>
    <w:rsid w:val="00EE5145"/>
    <w:rsid w:val="00EE52AB"/>
    <w:rsid w:val="00EF6FED"/>
    <w:rsid w:val="00F0275A"/>
    <w:rsid w:val="00F03258"/>
    <w:rsid w:val="00F0484C"/>
    <w:rsid w:val="00F07F17"/>
    <w:rsid w:val="00F13766"/>
    <w:rsid w:val="00F13C7F"/>
    <w:rsid w:val="00F15441"/>
    <w:rsid w:val="00F20373"/>
    <w:rsid w:val="00F24D66"/>
    <w:rsid w:val="00F2773D"/>
    <w:rsid w:val="00F27E3F"/>
    <w:rsid w:val="00F3018C"/>
    <w:rsid w:val="00F31E7C"/>
    <w:rsid w:val="00F33782"/>
    <w:rsid w:val="00F45296"/>
    <w:rsid w:val="00F452FF"/>
    <w:rsid w:val="00F479B9"/>
    <w:rsid w:val="00F514E5"/>
    <w:rsid w:val="00F5344F"/>
    <w:rsid w:val="00F545A4"/>
    <w:rsid w:val="00F62967"/>
    <w:rsid w:val="00F62D07"/>
    <w:rsid w:val="00F7210C"/>
    <w:rsid w:val="00F72B2D"/>
    <w:rsid w:val="00F73832"/>
    <w:rsid w:val="00F73911"/>
    <w:rsid w:val="00F75F60"/>
    <w:rsid w:val="00F80EB7"/>
    <w:rsid w:val="00F85519"/>
    <w:rsid w:val="00F86C0E"/>
    <w:rsid w:val="00F86E45"/>
    <w:rsid w:val="00F94B98"/>
    <w:rsid w:val="00F95F7F"/>
    <w:rsid w:val="00FA3636"/>
    <w:rsid w:val="00FA4E3C"/>
    <w:rsid w:val="00FB2E3D"/>
    <w:rsid w:val="00FB5411"/>
    <w:rsid w:val="00FB5FBE"/>
    <w:rsid w:val="00FB790F"/>
    <w:rsid w:val="00FC0423"/>
    <w:rsid w:val="00FC2853"/>
    <w:rsid w:val="00FC2BFA"/>
    <w:rsid w:val="00FC3707"/>
    <w:rsid w:val="00FC64F2"/>
    <w:rsid w:val="00FD59A2"/>
    <w:rsid w:val="00FE5A64"/>
    <w:rsid w:val="00FF35DF"/>
    <w:rsid w:val="00FF4859"/>
    <w:rsid w:val="00FF6FF9"/>
    <w:rsid w:val="564D8F50"/>
    <w:rsid w:val="62D6EDD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61FC79-4187-4360-93DE-586B6130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AB"/>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86BC5"/>
    <w:pPr>
      <w:tabs>
        <w:tab w:val="center" w:pos="4677"/>
        <w:tab w:val="right" w:pos="9355"/>
      </w:tabs>
    </w:pPr>
  </w:style>
  <w:style w:type="character" w:styleId="a5">
    <w:name w:val="page number"/>
    <w:basedOn w:val="a0"/>
    <w:rsid w:val="00486BC5"/>
  </w:style>
  <w:style w:type="paragraph" w:styleId="a6">
    <w:name w:val="List Paragraph"/>
    <w:basedOn w:val="a"/>
    <w:uiPriority w:val="34"/>
    <w:qFormat/>
    <w:rsid w:val="00FB2E3D"/>
    <w:pPr>
      <w:spacing w:after="200" w:line="276" w:lineRule="auto"/>
      <w:ind w:left="720"/>
    </w:pPr>
    <w:rPr>
      <w:rFonts w:ascii="Calibri" w:eastAsia="Calibri" w:hAnsi="Calibri" w:cs="Calibri"/>
      <w:sz w:val="20"/>
      <w:szCs w:val="20"/>
      <w:lang w:val="ru-RU" w:eastAsia="en-US"/>
    </w:rPr>
  </w:style>
  <w:style w:type="character" w:styleId="a7">
    <w:name w:val="Hyperlink"/>
    <w:uiPriority w:val="99"/>
    <w:unhideWhenUsed/>
    <w:rsid w:val="0052060F"/>
    <w:rPr>
      <w:color w:val="0000FF"/>
      <w:u w:val="single"/>
    </w:rPr>
  </w:style>
  <w:style w:type="paragraph" w:styleId="a8">
    <w:name w:val="Normal (Web)"/>
    <w:basedOn w:val="a"/>
    <w:uiPriority w:val="99"/>
    <w:rsid w:val="002F6985"/>
    <w:pPr>
      <w:spacing w:before="100" w:beforeAutospacing="1" w:after="100" w:afterAutospacing="1"/>
    </w:pPr>
    <w:rPr>
      <w:color w:val="000000"/>
    </w:rPr>
  </w:style>
  <w:style w:type="paragraph" w:styleId="a9">
    <w:name w:val="footer"/>
    <w:basedOn w:val="a"/>
    <w:link w:val="aa"/>
    <w:uiPriority w:val="99"/>
    <w:rsid w:val="00657D1D"/>
    <w:pPr>
      <w:tabs>
        <w:tab w:val="center" w:pos="4677"/>
        <w:tab w:val="right" w:pos="9355"/>
      </w:tabs>
    </w:pPr>
  </w:style>
  <w:style w:type="character" w:customStyle="1" w:styleId="aa">
    <w:name w:val="Нижний колонтитул Знак"/>
    <w:link w:val="a9"/>
    <w:uiPriority w:val="99"/>
    <w:rsid w:val="00657D1D"/>
    <w:rPr>
      <w:sz w:val="24"/>
      <w:szCs w:val="24"/>
      <w:lang w:eastAsia="ru-RU"/>
    </w:rPr>
  </w:style>
  <w:style w:type="paragraph" w:styleId="ab">
    <w:name w:val="Body Text"/>
    <w:basedOn w:val="a"/>
    <w:link w:val="ac"/>
    <w:uiPriority w:val="99"/>
    <w:unhideWhenUsed/>
    <w:rsid w:val="00A23464"/>
    <w:pPr>
      <w:jc w:val="both"/>
    </w:pPr>
    <w:rPr>
      <w:sz w:val="28"/>
      <w:szCs w:val="20"/>
    </w:rPr>
  </w:style>
  <w:style w:type="character" w:customStyle="1" w:styleId="ac">
    <w:name w:val="Основной текст Знак"/>
    <w:link w:val="ab"/>
    <w:uiPriority w:val="99"/>
    <w:rsid w:val="00A23464"/>
    <w:rPr>
      <w:sz w:val="28"/>
      <w:lang w:eastAsia="ru-RU"/>
    </w:rPr>
  </w:style>
  <w:style w:type="character" w:customStyle="1" w:styleId="2">
    <w:name w:val="Основной текст (2)_"/>
    <w:link w:val="20"/>
    <w:rsid w:val="00FC0423"/>
    <w:rPr>
      <w:sz w:val="22"/>
      <w:szCs w:val="22"/>
      <w:shd w:val="clear" w:color="auto" w:fill="FFFFFF"/>
    </w:rPr>
  </w:style>
  <w:style w:type="paragraph" w:customStyle="1" w:styleId="20">
    <w:name w:val="Основной текст (2)"/>
    <w:basedOn w:val="a"/>
    <w:link w:val="2"/>
    <w:rsid w:val="00FC0423"/>
    <w:pPr>
      <w:widowControl w:val="0"/>
      <w:shd w:val="clear" w:color="auto" w:fill="FFFFFF"/>
      <w:spacing w:line="244" w:lineRule="exact"/>
    </w:pPr>
    <w:rPr>
      <w:sz w:val="22"/>
      <w:szCs w:val="22"/>
    </w:rPr>
  </w:style>
  <w:style w:type="character" w:customStyle="1" w:styleId="2115pt">
    <w:name w:val="Основной текст (2) + 11;5 pt;Полужирный"/>
    <w:rsid w:val="002B15C0"/>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character" w:customStyle="1" w:styleId="285pt">
    <w:name w:val="Основной текст (2) + 8;5 pt;Полужирный"/>
    <w:rsid w:val="00FB5FBE"/>
    <w:rPr>
      <w:rFonts w:eastAsia="Times New Roman"/>
      <w:b/>
      <w:bCs/>
      <w:color w:val="000000"/>
      <w:spacing w:val="0"/>
      <w:w w:val="100"/>
      <w:position w:val="0"/>
      <w:sz w:val="17"/>
      <w:szCs w:val="17"/>
      <w:shd w:val="clear" w:color="auto" w:fill="FFFFFF"/>
      <w:lang w:val="uk-UA" w:eastAsia="uk-UA" w:bidi="uk-UA"/>
    </w:rPr>
  </w:style>
  <w:style w:type="character" w:customStyle="1" w:styleId="285pt0">
    <w:name w:val="Основной текст (2) + 8;5 pt"/>
    <w:rsid w:val="00FB5FBE"/>
    <w:rPr>
      <w:rFonts w:eastAsia="Times New Roman"/>
      <w:color w:val="000000"/>
      <w:spacing w:val="0"/>
      <w:w w:val="100"/>
      <w:position w:val="0"/>
      <w:sz w:val="17"/>
      <w:szCs w:val="17"/>
      <w:shd w:val="clear" w:color="auto" w:fill="FFFFFF"/>
      <w:lang w:val="uk-UA" w:eastAsia="uk-UA" w:bidi="uk-UA"/>
    </w:rPr>
  </w:style>
  <w:style w:type="paragraph" w:styleId="21">
    <w:name w:val="Body Text Indent 2"/>
    <w:basedOn w:val="a"/>
    <w:link w:val="22"/>
    <w:rsid w:val="004317DA"/>
    <w:pPr>
      <w:spacing w:after="120" w:line="480" w:lineRule="auto"/>
      <w:ind w:left="283"/>
    </w:pPr>
    <w:rPr>
      <w:sz w:val="20"/>
      <w:szCs w:val="20"/>
    </w:rPr>
  </w:style>
  <w:style w:type="character" w:customStyle="1" w:styleId="22">
    <w:name w:val="Основной текст с отступом 2 Знак"/>
    <w:link w:val="21"/>
    <w:rsid w:val="004317DA"/>
    <w:rPr>
      <w:lang w:eastAsia="ru-RU"/>
    </w:rPr>
  </w:style>
  <w:style w:type="paragraph" w:customStyle="1" w:styleId="23">
    <w:name w:val="Обычный2"/>
    <w:rsid w:val="004317DA"/>
  </w:style>
  <w:style w:type="paragraph" w:customStyle="1" w:styleId="ad">
    <w:name w:val="Ñòèëü"/>
    <w:rsid w:val="004317DA"/>
    <w:pPr>
      <w:widowControl w:val="0"/>
    </w:pPr>
    <w:rPr>
      <w:spacing w:val="-1"/>
      <w:kern w:val="65535"/>
      <w:position w:val="-1"/>
      <w:sz w:val="24"/>
      <w:lang w:val="en-US"/>
    </w:rPr>
  </w:style>
  <w:style w:type="character" w:customStyle="1" w:styleId="4">
    <w:name w:val="Заголовок №4_"/>
    <w:link w:val="40"/>
    <w:locked/>
    <w:rsid w:val="00FC64F2"/>
    <w:rPr>
      <w:rFonts w:ascii="Arial" w:eastAsia="Arial" w:hAnsi="Arial" w:cs="Arial"/>
      <w:b/>
      <w:bCs/>
      <w:shd w:val="clear" w:color="auto" w:fill="FFFFFF"/>
    </w:rPr>
  </w:style>
  <w:style w:type="paragraph" w:customStyle="1" w:styleId="40">
    <w:name w:val="Заголовок №4"/>
    <w:basedOn w:val="a"/>
    <w:link w:val="4"/>
    <w:rsid w:val="00FC64F2"/>
    <w:pPr>
      <w:widowControl w:val="0"/>
      <w:shd w:val="clear" w:color="auto" w:fill="FFFFFF"/>
      <w:spacing w:before="1200" w:after="300" w:line="246" w:lineRule="exact"/>
      <w:ind w:hanging="240"/>
      <w:outlineLvl w:val="3"/>
    </w:pPr>
    <w:rPr>
      <w:rFonts w:ascii="Arial" w:eastAsia="Arial" w:hAnsi="Arial"/>
      <w:b/>
      <w:bCs/>
      <w:sz w:val="20"/>
      <w:szCs w:val="20"/>
    </w:rPr>
  </w:style>
  <w:style w:type="character" w:customStyle="1" w:styleId="1">
    <w:name w:val="Неразрешенное упоминание1"/>
    <w:basedOn w:val="a0"/>
    <w:uiPriority w:val="99"/>
    <w:semiHidden/>
    <w:unhideWhenUsed/>
    <w:rsid w:val="00B50475"/>
    <w:rPr>
      <w:color w:val="605E5C"/>
      <w:shd w:val="clear" w:color="auto" w:fill="E1DFDD"/>
    </w:rPr>
  </w:style>
  <w:style w:type="paragraph" w:customStyle="1" w:styleId="10">
    <w:name w:val="Знак1"/>
    <w:basedOn w:val="a"/>
    <w:rsid w:val="0015299D"/>
    <w:pPr>
      <w:spacing w:after="160" w:line="240" w:lineRule="exact"/>
    </w:pPr>
    <w:rPr>
      <w:rFonts w:ascii="Tahoma" w:hAnsi="Tahoma"/>
      <w:sz w:val="20"/>
      <w:szCs w:val="20"/>
      <w:lang w:val="en-US" w:eastAsia="en-US"/>
    </w:rPr>
  </w:style>
  <w:style w:type="paragraph" w:customStyle="1" w:styleId="TableParagraph">
    <w:name w:val="Table Paragraph"/>
    <w:basedOn w:val="a"/>
    <w:uiPriority w:val="1"/>
    <w:qFormat/>
    <w:rsid w:val="005336F5"/>
    <w:pPr>
      <w:widowControl w:val="0"/>
      <w:autoSpaceDE w:val="0"/>
      <w:autoSpaceDN w:val="0"/>
    </w:pPr>
    <w:rPr>
      <w:sz w:val="22"/>
      <w:szCs w:val="22"/>
      <w:lang w:eastAsia="en-US"/>
    </w:rPr>
  </w:style>
  <w:style w:type="paragraph" w:styleId="ae">
    <w:name w:val="Balloon Text"/>
    <w:basedOn w:val="a"/>
    <w:link w:val="af"/>
    <w:rsid w:val="00BC47CC"/>
    <w:rPr>
      <w:rFonts w:ascii="Tahoma" w:hAnsi="Tahoma" w:cs="Tahoma"/>
      <w:sz w:val="16"/>
      <w:szCs w:val="16"/>
    </w:rPr>
  </w:style>
  <w:style w:type="character" w:customStyle="1" w:styleId="af">
    <w:name w:val="Текст выноски Знак"/>
    <w:basedOn w:val="a0"/>
    <w:link w:val="ae"/>
    <w:rsid w:val="00BC47CC"/>
    <w:rPr>
      <w:rFonts w:ascii="Tahoma" w:hAnsi="Tahoma" w:cs="Tahoma"/>
      <w:sz w:val="16"/>
      <w:szCs w:val="16"/>
      <w:lang w:val="uk-UA"/>
    </w:rPr>
  </w:style>
  <w:style w:type="paragraph" w:styleId="24">
    <w:name w:val="Body Text 2"/>
    <w:basedOn w:val="a"/>
    <w:link w:val="25"/>
    <w:rsid w:val="00991D7F"/>
    <w:pPr>
      <w:spacing w:after="120" w:line="480" w:lineRule="auto"/>
    </w:pPr>
    <w:rPr>
      <w:sz w:val="28"/>
      <w:lang w:val="ru-RU"/>
    </w:rPr>
  </w:style>
  <w:style w:type="character" w:customStyle="1" w:styleId="25">
    <w:name w:val="Основной текст 2 Знак"/>
    <w:basedOn w:val="a0"/>
    <w:link w:val="24"/>
    <w:rsid w:val="00991D7F"/>
    <w:rPr>
      <w:sz w:val="28"/>
      <w:szCs w:val="24"/>
    </w:rPr>
  </w:style>
  <w:style w:type="paragraph" w:customStyle="1" w:styleId="Default">
    <w:name w:val="Default"/>
    <w:uiPriority w:val="99"/>
    <w:rsid w:val="00F27E3F"/>
    <w:pPr>
      <w:autoSpaceDE w:val="0"/>
      <w:autoSpaceDN w:val="0"/>
      <w:adjustRightInd w:val="0"/>
    </w:pPr>
    <w:rPr>
      <w:rFonts w:eastAsia="Calibri"/>
      <w:color w:val="000000"/>
      <w:sz w:val="24"/>
      <w:szCs w:val="24"/>
      <w:lang w:eastAsia="en-US"/>
    </w:rPr>
  </w:style>
  <w:style w:type="paragraph" w:customStyle="1" w:styleId="11">
    <w:name w:val="Без інтервалів1"/>
    <w:rsid w:val="000F585D"/>
    <w:pPr>
      <w:suppressAutoHyphens/>
    </w:pPr>
    <w:rPr>
      <w:kern w:val="1"/>
      <w:sz w:val="22"/>
      <w:szCs w:val="24"/>
      <w:lang w:eastAsia="zh-CN" w:bidi="hi-IN"/>
    </w:rPr>
  </w:style>
  <w:style w:type="character" w:customStyle="1" w:styleId="UnresolvedMention">
    <w:name w:val="Unresolved Mention"/>
    <w:basedOn w:val="a0"/>
    <w:uiPriority w:val="99"/>
    <w:semiHidden/>
    <w:unhideWhenUsed/>
    <w:rsid w:val="00166F79"/>
    <w:rPr>
      <w:color w:val="605E5C"/>
      <w:shd w:val="clear" w:color="auto" w:fill="E1DFDD"/>
    </w:rPr>
  </w:style>
  <w:style w:type="paragraph" w:customStyle="1" w:styleId="paragraph">
    <w:name w:val="paragraph"/>
    <w:basedOn w:val="a"/>
    <w:rsid w:val="007977BF"/>
    <w:pPr>
      <w:spacing w:before="100" w:beforeAutospacing="1" w:after="100" w:afterAutospacing="1"/>
    </w:pPr>
    <w:rPr>
      <w:lang w:val="ru-RU"/>
    </w:rPr>
  </w:style>
  <w:style w:type="character" w:customStyle="1" w:styleId="normaltextrun">
    <w:name w:val="normaltextrun"/>
    <w:basedOn w:val="a0"/>
    <w:rsid w:val="007977BF"/>
  </w:style>
  <w:style w:type="character" w:customStyle="1" w:styleId="eop">
    <w:name w:val="eop"/>
    <w:basedOn w:val="a0"/>
    <w:rsid w:val="007977BF"/>
  </w:style>
  <w:style w:type="character" w:customStyle="1" w:styleId="apple-style-span">
    <w:name w:val="apple-style-span"/>
    <w:rsid w:val="00940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4607">
      <w:bodyDiv w:val="1"/>
      <w:marLeft w:val="0"/>
      <w:marRight w:val="0"/>
      <w:marTop w:val="0"/>
      <w:marBottom w:val="0"/>
      <w:divBdr>
        <w:top w:val="none" w:sz="0" w:space="0" w:color="auto"/>
        <w:left w:val="none" w:sz="0" w:space="0" w:color="auto"/>
        <w:bottom w:val="none" w:sz="0" w:space="0" w:color="auto"/>
        <w:right w:val="none" w:sz="0" w:space="0" w:color="auto"/>
      </w:divBdr>
    </w:div>
    <w:div w:id="45683258">
      <w:bodyDiv w:val="1"/>
      <w:marLeft w:val="0"/>
      <w:marRight w:val="0"/>
      <w:marTop w:val="0"/>
      <w:marBottom w:val="0"/>
      <w:divBdr>
        <w:top w:val="none" w:sz="0" w:space="0" w:color="auto"/>
        <w:left w:val="none" w:sz="0" w:space="0" w:color="auto"/>
        <w:bottom w:val="none" w:sz="0" w:space="0" w:color="auto"/>
        <w:right w:val="none" w:sz="0" w:space="0" w:color="auto"/>
      </w:divBdr>
    </w:div>
    <w:div w:id="51774827">
      <w:bodyDiv w:val="1"/>
      <w:marLeft w:val="0"/>
      <w:marRight w:val="0"/>
      <w:marTop w:val="0"/>
      <w:marBottom w:val="0"/>
      <w:divBdr>
        <w:top w:val="none" w:sz="0" w:space="0" w:color="auto"/>
        <w:left w:val="none" w:sz="0" w:space="0" w:color="auto"/>
        <w:bottom w:val="none" w:sz="0" w:space="0" w:color="auto"/>
        <w:right w:val="none" w:sz="0" w:space="0" w:color="auto"/>
      </w:divBdr>
    </w:div>
    <w:div w:id="54746526">
      <w:bodyDiv w:val="1"/>
      <w:marLeft w:val="0"/>
      <w:marRight w:val="0"/>
      <w:marTop w:val="0"/>
      <w:marBottom w:val="0"/>
      <w:divBdr>
        <w:top w:val="none" w:sz="0" w:space="0" w:color="auto"/>
        <w:left w:val="none" w:sz="0" w:space="0" w:color="auto"/>
        <w:bottom w:val="none" w:sz="0" w:space="0" w:color="auto"/>
        <w:right w:val="none" w:sz="0" w:space="0" w:color="auto"/>
      </w:divBdr>
    </w:div>
    <w:div w:id="57679400">
      <w:bodyDiv w:val="1"/>
      <w:marLeft w:val="0"/>
      <w:marRight w:val="0"/>
      <w:marTop w:val="0"/>
      <w:marBottom w:val="0"/>
      <w:divBdr>
        <w:top w:val="none" w:sz="0" w:space="0" w:color="auto"/>
        <w:left w:val="none" w:sz="0" w:space="0" w:color="auto"/>
        <w:bottom w:val="none" w:sz="0" w:space="0" w:color="auto"/>
        <w:right w:val="none" w:sz="0" w:space="0" w:color="auto"/>
      </w:divBdr>
    </w:div>
    <w:div w:id="75594667">
      <w:bodyDiv w:val="1"/>
      <w:marLeft w:val="0"/>
      <w:marRight w:val="0"/>
      <w:marTop w:val="0"/>
      <w:marBottom w:val="0"/>
      <w:divBdr>
        <w:top w:val="none" w:sz="0" w:space="0" w:color="auto"/>
        <w:left w:val="none" w:sz="0" w:space="0" w:color="auto"/>
        <w:bottom w:val="none" w:sz="0" w:space="0" w:color="auto"/>
        <w:right w:val="none" w:sz="0" w:space="0" w:color="auto"/>
      </w:divBdr>
    </w:div>
    <w:div w:id="76174387">
      <w:bodyDiv w:val="1"/>
      <w:marLeft w:val="0"/>
      <w:marRight w:val="0"/>
      <w:marTop w:val="0"/>
      <w:marBottom w:val="0"/>
      <w:divBdr>
        <w:top w:val="none" w:sz="0" w:space="0" w:color="auto"/>
        <w:left w:val="none" w:sz="0" w:space="0" w:color="auto"/>
        <w:bottom w:val="none" w:sz="0" w:space="0" w:color="auto"/>
        <w:right w:val="none" w:sz="0" w:space="0" w:color="auto"/>
      </w:divBdr>
    </w:div>
    <w:div w:id="88159176">
      <w:bodyDiv w:val="1"/>
      <w:marLeft w:val="0"/>
      <w:marRight w:val="0"/>
      <w:marTop w:val="0"/>
      <w:marBottom w:val="0"/>
      <w:divBdr>
        <w:top w:val="none" w:sz="0" w:space="0" w:color="auto"/>
        <w:left w:val="none" w:sz="0" w:space="0" w:color="auto"/>
        <w:bottom w:val="none" w:sz="0" w:space="0" w:color="auto"/>
        <w:right w:val="none" w:sz="0" w:space="0" w:color="auto"/>
      </w:divBdr>
    </w:div>
    <w:div w:id="90323680">
      <w:bodyDiv w:val="1"/>
      <w:marLeft w:val="0"/>
      <w:marRight w:val="0"/>
      <w:marTop w:val="0"/>
      <w:marBottom w:val="0"/>
      <w:divBdr>
        <w:top w:val="none" w:sz="0" w:space="0" w:color="auto"/>
        <w:left w:val="none" w:sz="0" w:space="0" w:color="auto"/>
        <w:bottom w:val="none" w:sz="0" w:space="0" w:color="auto"/>
        <w:right w:val="none" w:sz="0" w:space="0" w:color="auto"/>
      </w:divBdr>
    </w:div>
    <w:div w:id="111555645">
      <w:bodyDiv w:val="1"/>
      <w:marLeft w:val="0"/>
      <w:marRight w:val="0"/>
      <w:marTop w:val="0"/>
      <w:marBottom w:val="0"/>
      <w:divBdr>
        <w:top w:val="none" w:sz="0" w:space="0" w:color="auto"/>
        <w:left w:val="none" w:sz="0" w:space="0" w:color="auto"/>
        <w:bottom w:val="none" w:sz="0" w:space="0" w:color="auto"/>
        <w:right w:val="none" w:sz="0" w:space="0" w:color="auto"/>
      </w:divBdr>
    </w:div>
    <w:div w:id="152726215">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
    <w:div w:id="164440670">
      <w:bodyDiv w:val="1"/>
      <w:marLeft w:val="0"/>
      <w:marRight w:val="0"/>
      <w:marTop w:val="0"/>
      <w:marBottom w:val="0"/>
      <w:divBdr>
        <w:top w:val="none" w:sz="0" w:space="0" w:color="auto"/>
        <w:left w:val="none" w:sz="0" w:space="0" w:color="auto"/>
        <w:bottom w:val="none" w:sz="0" w:space="0" w:color="auto"/>
        <w:right w:val="none" w:sz="0" w:space="0" w:color="auto"/>
      </w:divBdr>
    </w:div>
    <w:div w:id="164441519">
      <w:bodyDiv w:val="1"/>
      <w:marLeft w:val="0"/>
      <w:marRight w:val="0"/>
      <w:marTop w:val="0"/>
      <w:marBottom w:val="0"/>
      <w:divBdr>
        <w:top w:val="none" w:sz="0" w:space="0" w:color="auto"/>
        <w:left w:val="none" w:sz="0" w:space="0" w:color="auto"/>
        <w:bottom w:val="none" w:sz="0" w:space="0" w:color="auto"/>
        <w:right w:val="none" w:sz="0" w:space="0" w:color="auto"/>
      </w:divBdr>
    </w:div>
    <w:div w:id="250361596">
      <w:bodyDiv w:val="1"/>
      <w:marLeft w:val="0"/>
      <w:marRight w:val="0"/>
      <w:marTop w:val="0"/>
      <w:marBottom w:val="0"/>
      <w:divBdr>
        <w:top w:val="none" w:sz="0" w:space="0" w:color="auto"/>
        <w:left w:val="none" w:sz="0" w:space="0" w:color="auto"/>
        <w:bottom w:val="none" w:sz="0" w:space="0" w:color="auto"/>
        <w:right w:val="none" w:sz="0" w:space="0" w:color="auto"/>
      </w:divBdr>
    </w:div>
    <w:div w:id="254286843">
      <w:bodyDiv w:val="1"/>
      <w:marLeft w:val="0"/>
      <w:marRight w:val="0"/>
      <w:marTop w:val="0"/>
      <w:marBottom w:val="0"/>
      <w:divBdr>
        <w:top w:val="none" w:sz="0" w:space="0" w:color="auto"/>
        <w:left w:val="none" w:sz="0" w:space="0" w:color="auto"/>
        <w:bottom w:val="none" w:sz="0" w:space="0" w:color="auto"/>
        <w:right w:val="none" w:sz="0" w:space="0" w:color="auto"/>
      </w:divBdr>
    </w:div>
    <w:div w:id="286350195">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
    <w:div w:id="302127548">
      <w:bodyDiv w:val="1"/>
      <w:marLeft w:val="0"/>
      <w:marRight w:val="0"/>
      <w:marTop w:val="0"/>
      <w:marBottom w:val="0"/>
      <w:divBdr>
        <w:top w:val="none" w:sz="0" w:space="0" w:color="auto"/>
        <w:left w:val="none" w:sz="0" w:space="0" w:color="auto"/>
        <w:bottom w:val="none" w:sz="0" w:space="0" w:color="auto"/>
        <w:right w:val="none" w:sz="0" w:space="0" w:color="auto"/>
      </w:divBdr>
    </w:div>
    <w:div w:id="316300507">
      <w:bodyDiv w:val="1"/>
      <w:marLeft w:val="0"/>
      <w:marRight w:val="0"/>
      <w:marTop w:val="0"/>
      <w:marBottom w:val="0"/>
      <w:divBdr>
        <w:top w:val="none" w:sz="0" w:space="0" w:color="auto"/>
        <w:left w:val="none" w:sz="0" w:space="0" w:color="auto"/>
        <w:bottom w:val="none" w:sz="0" w:space="0" w:color="auto"/>
        <w:right w:val="none" w:sz="0" w:space="0" w:color="auto"/>
      </w:divBdr>
    </w:div>
    <w:div w:id="328485816">
      <w:bodyDiv w:val="1"/>
      <w:marLeft w:val="0"/>
      <w:marRight w:val="0"/>
      <w:marTop w:val="0"/>
      <w:marBottom w:val="0"/>
      <w:divBdr>
        <w:top w:val="none" w:sz="0" w:space="0" w:color="auto"/>
        <w:left w:val="none" w:sz="0" w:space="0" w:color="auto"/>
        <w:bottom w:val="none" w:sz="0" w:space="0" w:color="auto"/>
        <w:right w:val="none" w:sz="0" w:space="0" w:color="auto"/>
      </w:divBdr>
    </w:div>
    <w:div w:id="361055966">
      <w:bodyDiv w:val="1"/>
      <w:marLeft w:val="0"/>
      <w:marRight w:val="0"/>
      <w:marTop w:val="0"/>
      <w:marBottom w:val="0"/>
      <w:divBdr>
        <w:top w:val="none" w:sz="0" w:space="0" w:color="auto"/>
        <w:left w:val="none" w:sz="0" w:space="0" w:color="auto"/>
        <w:bottom w:val="none" w:sz="0" w:space="0" w:color="auto"/>
        <w:right w:val="none" w:sz="0" w:space="0" w:color="auto"/>
      </w:divBdr>
    </w:div>
    <w:div w:id="373844629">
      <w:bodyDiv w:val="1"/>
      <w:marLeft w:val="0"/>
      <w:marRight w:val="0"/>
      <w:marTop w:val="0"/>
      <w:marBottom w:val="0"/>
      <w:divBdr>
        <w:top w:val="none" w:sz="0" w:space="0" w:color="auto"/>
        <w:left w:val="none" w:sz="0" w:space="0" w:color="auto"/>
        <w:bottom w:val="none" w:sz="0" w:space="0" w:color="auto"/>
        <w:right w:val="none" w:sz="0" w:space="0" w:color="auto"/>
      </w:divBdr>
    </w:div>
    <w:div w:id="408039965">
      <w:bodyDiv w:val="1"/>
      <w:marLeft w:val="0"/>
      <w:marRight w:val="0"/>
      <w:marTop w:val="0"/>
      <w:marBottom w:val="0"/>
      <w:divBdr>
        <w:top w:val="none" w:sz="0" w:space="0" w:color="auto"/>
        <w:left w:val="none" w:sz="0" w:space="0" w:color="auto"/>
        <w:bottom w:val="none" w:sz="0" w:space="0" w:color="auto"/>
        <w:right w:val="none" w:sz="0" w:space="0" w:color="auto"/>
      </w:divBdr>
    </w:div>
    <w:div w:id="410735030">
      <w:bodyDiv w:val="1"/>
      <w:marLeft w:val="0"/>
      <w:marRight w:val="0"/>
      <w:marTop w:val="0"/>
      <w:marBottom w:val="0"/>
      <w:divBdr>
        <w:top w:val="none" w:sz="0" w:space="0" w:color="auto"/>
        <w:left w:val="none" w:sz="0" w:space="0" w:color="auto"/>
        <w:bottom w:val="none" w:sz="0" w:space="0" w:color="auto"/>
        <w:right w:val="none" w:sz="0" w:space="0" w:color="auto"/>
      </w:divBdr>
    </w:div>
    <w:div w:id="418647956">
      <w:bodyDiv w:val="1"/>
      <w:marLeft w:val="0"/>
      <w:marRight w:val="0"/>
      <w:marTop w:val="0"/>
      <w:marBottom w:val="0"/>
      <w:divBdr>
        <w:top w:val="none" w:sz="0" w:space="0" w:color="auto"/>
        <w:left w:val="none" w:sz="0" w:space="0" w:color="auto"/>
        <w:bottom w:val="none" w:sz="0" w:space="0" w:color="auto"/>
        <w:right w:val="none" w:sz="0" w:space="0" w:color="auto"/>
      </w:divBdr>
    </w:div>
    <w:div w:id="428087116">
      <w:bodyDiv w:val="1"/>
      <w:marLeft w:val="0"/>
      <w:marRight w:val="0"/>
      <w:marTop w:val="0"/>
      <w:marBottom w:val="0"/>
      <w:divBdr>
        <w:top w:val="none" w:sz="0" w:space="0" w:color="auto"/>
        <w:left w:val="none" w:sz="0" w:space="0" w:color="auto"/>
        <w:bottom w:val="none" w:sz="0" w:space="0" w:color="auto"/>
        <w:right w:val="none" w:sz="0" w:space="0" w:color="auto"/>
      </w:divBdr>
    </w:div>
    <w:div w:id="472795064">
      <w:bodyDiv w:val="1"/>
      <w:marLeft w:val="0"/>
      <w:marRight w:val="0"/>
      <w:marTop w:val="0"/>
      <w:marBottom w:val="0"/>
      <w:divBdr>
        <w:top w:val="none" w:sz="0" w:space="0" w:color="auto"/>
        <w:left w:val="none" w:sz="0" w:space="0" w:color="auto"/>
        <w:bottom w:val="none" w:sz="0" w:space="0" w:color="auto"/>
        <w:right w:val="none" w:sz="0" w:space="0" w:color="auto"/>
      </w:divBdr>
    </w:div>
    <w:div w:id="475220895">
      <w:bodyDiv w:val="1"/>
      <w:marLeft w:val="0"/>
      <w:marRight w:val="0"/>
      <w:marTop w:val="0"/>
      <w:marBottom w:val="0"/>
      <w:divBdr>
        <w:top w:val="none" w:sz="0" w:space="0" w:color="auto"/>
        <w:left w:val="none" w:sz="0" w:space="0" w:color="auto"/>
        <w:bottom w:val="none" w:sz="0" w:space="0" w:color="auto"/>
        <w:right w:val="none" w:sz="0" w:space="0" w:color="auto"/>
      </w:divBdr>
    </w:div>
    <w:div w:id="496265628">
      <w:bodyDiv w:val="1"/>
      <w:marLeft w:val="0"/>
      <w:marRight w:val="0"/>
      <w:marTop w:val="0"/>
      <w:marBottom w:val="0"/>
      <w:divBdr>
        <w:top w:val="none" w:sz="0" w:space="0" w:color="auto"/>
        <w:left w:val="none" w:sz="0" w:space="0" w:color="auto"/>
        <w:bottom w:val="none" w:sz="0" w:space="0" w:color="auto"/>
        <w:right w:val="none" w:sz="0" w:space="0" w:color="auto"/>
      </w:divBdr>
      <w:divsChild>
        <w:div w:id="1870876466">
          <w:marLeft w:val="0"/>
          <w:marRight w:val="0"/>
          <w:marTop w:val="0"/>
          <w:marBottom w:val="0"/>
          <w:divBdr>
            <w:top w:val="none" w:sz="0" w:space="0" w:color="auto"/>
            <w:left w:val="none" w:sz="0" w:space="0" w:color="auto"/>
            <w:bottom w:val="none" w:sz="0" w:space="0" w:color="auto"/>
            <w:right w:val="none" w:sz="0" w:space="0" w:color="auto"/>
          </w:divBdr>
        </w:div>
        <w:div w:id="1242832508">
          <w:marLeft w:val="0"/>
          <w:marRight w:val="0"/>
          <w:marTop w:val="0"/>
          <w:marBottom w:val="0"/>
          <w:divBdr>
            <w:top w:val="none" w:sz="0" w:space="0" w:color="auto"/>
            <w:left w:val="none" w:sz="0" w:space="0" w:color="auto"/>
            <w:bottom w:val="none" w:sz="0" w:space="0" w:color="auto"/>
            <w:right w:val="none" w:sz="0" w:space="0" w:color="auto"/>
          </w:divBdr>
        </w:div>
      </w:divsChild>
    </w:div>
    <w:div w:id="527328604">
      <w:bodyDiv w:val="1"/>
      <w:marLeft w:val="0"/>
      <w:marRight w:val="0"/>
      <w:marTop w:val="0"/>
      <w:marBottom w:val="0"/>
      <w:divBdr>
        <w:top w:val="none" w:sz="0" w:space="0" w:color="auto"/>
        <w:left w:val="none" w:sz="0" w:space="0" w:color="auto"/>
        <w:bottom w:val="none" w:sz="0" w:space="0" w:color="auto"/>
        <w:right w:val="none" w:sz="0" w:space="0" w:color="auto"/>
      </w:divBdr>
    </w:div>
    <w:div w:id="541786931">
      <w:bodyDiv w:val="1"/>
      <w:marLeft w:val="0"/>
      <w:marRight w:val="0"/>
      <w:marTop w:val="0"/>
      <w:marBottom w:val="0"/>
      <w:divBdr>
        <w:top w:val="none" w:sz="0" w:space="0" w:color="auto"/>
        <w:left w:val="none" w:sz="0" w:space="0" w:color="auto"/>
        <w:bottom w:val="none" w:sz="0" w:space="0" w:color="auto"/>
        <w:right w:val="none" w:sz="0" w:space="0" w:color="auto"/>
      </w:divBdr>
    </w:div>
    <w:div w:id="548683672">
      <w:bodyDiv w:val="1"/>
      <w:marLeft w:val="0"/>
      <w:marRight w:val="0"/>
      <w:marTop w:val="0"/>
      <w:marBottom w:val="0"/>
      <w:divBdr>
        <w:top w:val="none" w:sz="0" w:space="0" w:color="auto"/>
        <w:left w:val="none" w:sz="0" w:space="0" w:color="auto"/>
        <w:bottom w:val="none" w:sz="0" w:space="0" w:color="auto"/>
        <w:right w:val="none" w:sz="0" w:space="0" w:color="auto"/>
      </w:divBdr>
    </w:div>
    <w:div w:id="551507370">
      <w:bodyDiv w:val="1"/>
      <w:marLeft w:val="0"/>
      <w:marRight w:val="0"/>
      <w:marTop w:val="0"/>
      <w:marBottom w:val="0"/>
      <w:divBdr>
        <w:top w:val="none" w:sz="0" w:space="0" w:color="auto"/>
        <w:left w:val="none" w:sz="0" w:space="0" w:color="auto"/>
        <w:bottom w:val="none" w:sz="0" w:space="0" w:color="auto"/>
        <w:right w:val="none" w:sz="0" w:space="0" w:color="auto"/>
      </w:divBdr>
    </w:div>
    <w:div w:id="567493108">
      <w:bodyDiv w:val="1"/>
      <w:marLeft w:val="0"/>
      <w:marRight w:val="0"/>
      <w:marTop w:val="0"/>
      <w:marBottom w:val="0"/>
      <w:divBdr>
        <w:top w:val="none" w:sz="0" w:space="0" w:color="auto"/>
        <w:left w:val="none" w:sz="0" w:space="0" w:color="auto"/>
        <w:bottom w:val="none" w:sz="0" w:space="0" w:color="auto"/>
        <w:right w:val="none" w:sz="0" w:space="0" w:color="auto"/>
      </w:divBdr>
    </w:div>
    <w:div w:id="587081294">
      <w:bodyDiv w:val="1"/>
      <w:marLeft w:val="0"/>
      <w:marRight w:val="0"/>
      <w:marTop w:val="0"/>
      <w:marBottom w:val="0"/>
      <w:divBdr>
        <w:top w:val="none" w:sz="0" w:space="0" w:color="auto"/>
        <w:left w:val="none" w:sz="0" w:space="0" w:color="auto"/>
        <w:bottom w:val="none" w:sz="0" w:space="0" w:color="auto"/>
        <w:right w:val="none" w:sz="0" w:space="0" w:color="auto"/>
      </w:divBdr>
    </w:div>
    <w:div w:id="587496015">
      <w:bodyDiv w:val="1"/>
      <w:marLeft w:val="0"/>
      <w:marRight w:val="0"/>
      <w:marTop w:val="0"/>
      <w:marBottom w:val="0"/>
      <w:divBdr>
        <w:top w:val="none" w:sz="0" w:space="0" w:color="auto"/>
        <w:left w:val="none" w:sz="0" w:space="0" w:color="auto"/>
        <w:bottom w:val="none" w:sz="0" w:space="0" w:color="auto"/>
        <w:right w:val="none" w:sz="0" w:space="0" w:color="auto"/>
      </w:divBdr>
    </w:div>
    <w:div w:id="588196104">
      <w:bodyDiv w:val="1"/>
      <w:marLeft w:val="0"/>
      <w:marRight w:val="0"/>
      <w:marTop w:val="0"/>
      <w:marBottom w:val="0"/>
      <w:divBdr>
        <w:top w:val="none" w:sz="0" w:space="0" w:color="auto"/>
        <w:left w:val="none" w:sz="0" w:space="0" w:color="auto"/>
        <w:bottom w:val="none" w:sz="0" w:space="0" w:color="auto"/>
        <w:right w:val="none" w:sz="0" w:space="0" w:color="auto"/>
      </w:divBdr>
    </w:div>
    <w:div w:id="630209242">
      <w:bodyDiv w:val="1"/>
      <w:marLeft w:val="0"/>
      <w:marRight w:val="0"/>
      <w:marTop w:val="0"/>
      <w:marBottom w:val="0"/>
      <w:divBdr>
        <w:top w:val="none" w:sz="0" w:space="0" w:color="auto"/>
        <w:left w:val="none" w:sz="0" w:space="0" w:color="auto"/>
        <w:bottom w:val="none" w:sz="0" w:space="0" w:color="auto"/>
        <w:right w:val="none" w:sz="0" w:space="0" w:color="auto"/>
      </w:divBdr>
    </w:div>
    <w:div w:id="633950164">
      <w:bodyDiv w:val="1"/>
      <w:marLeft w:val="0"/>
      <w:marRight w:val="0"/>
      <w:marTop w:val="0"/>
      <w:marBottom w:val="0"/>
      <w:divBdr>
        <w:top w:val="none" w:sz="0" w:space="0" w:color="auto"/>
        <w:left w:val="none" w:sz="0" w:space="0" w:color="auto"/>
        <w:bottom w:val="none" w:sz="0" w:space="0" w:color="auto"/>
        <w:right w:val="none" w:sz="0" w:space="0" w:color="auto"/>
      </w:divBdr>
    </w:div>
    <w:div w:id="652216850">
      <w:bodyDiv w:val="1"/>
      <w:marLeft w:val="0"/>
      <w:marRight w:val="0"/>
      <w:marTop w:val="0"/>
      <w:marBottom w:val="0"/>
      <w:divBdr>
        <w:top w:val="none" w:sz="0" w:space="0" w:color="auto"/>
        <w:left w:val="none" w:sz="0" w:space="0" w:color="auto"/>
        <w:bottom w:val="none" w:sz="0" w:space="0" w:color="auto"/>
        <w:right w:val="none" w:sz="0" w:space="0" w:color="auto"/>
      </w:divBdr>
      <w:divsChild>
        <w:div w:id="444496539">
          <w:marLeft w:val="0"/>
          <w:marRight w:val="0"/>
          <w:marTop w:val="0"/>
          <w:marBottom w:val="0"/>
          <w:divBdr>
            <w:top w:val="none" w:sz="0" w:space="0" w:color="auto"/>
            <w:left w:val="none" w:sz="0" w:space="0" w:color="auto"/>
            <w:bottom w:val="none" w:sz="0" w:space="0" w:color="auto"/>
            <w:right w:val="none" w:sz="0" w:space="0" w:color="auto"/>
          </w:divBdr>
        </w:div>
      </w:divsChild>
    </w:div>
    <w:div w:id="667174406">
      <w:bodyDiv w:val="1"/>
      <w:marLeft w:val="0"/>
      <w:marRight w:val="0"/>
      <w:marTop w:val="0"/>
      <w:marBottom w:val="0"/>
      <w:divBdr>
        <w:top w:val="none" w:sz="0" w:space="0" w:color="auto"/>
        <w:left w:val="none" w:sz="0" w:space="0" w:color="auto"/>
        <w:bottom w:val="none" w:sz="0" w:space="0" w:color="auto"/>
        <w:right w:val="none" w:sz="0" w:space="0" w:color="auto"/>
      </w:divBdr>
    </w:div>
    <w:div w:id="673068054">
      <w:bodyDiv w:val="1"/>
      <w:marLeft w:val="0"/>
      <w:marRight w:val="0"/>
      <w:marTop w:val="0"/>
      <w:marBottom w:val="0"/>
      <w:divBdr>
        <w:top w:val="none" w:sz="0" w:space="0" w:color="auto"/>
        <w:left w:val="none" w:sz="0" w:space="0" w:color="auto"/>
        <w:bottom w:val="none" w:sz="0" w:space="0" w:color="auto"/>
        <w:right w:val="none" w:sz="0" w:space="0" w:color="auto"/>
      </w:divBdr>
    </w:div>
    <w:div w:id="688607791">
      <w:bodyDiv w:val="1"/>
      <w:marLeft w:val="0"/>
      <w:marRight w:val="0"/>
      <w:marTop w:val="0"/>
      <w:marBottom w:val="0"/>
      <w:divBdr>
        <w:top w:val="none" w:sz="0" w:space="0" w:color="auto"/>
        <w:left w:val="none" w:sz="0" w:space="0" w:color="auto"/>
        <w:bottom w:val="none" w:sz="0" w:space="0" w:color="auto"/>
        <w:right w:val="none" w:sz="0" w:space="0" w:color="auto"/>
      </w:divBdr>
    </w:div>
    <w:div w:id="722412064">
      <w:bodyDiv w:val="1"/>
      <w:marLeft w:val="0"/>
      <w:marRight w:val="0"/>
      <w:marTop w:val="0"/>
      <w:marBottom w:val="0"/>
      <w:divBdr>
        <w:top w:val="none" w:sz="0" w:space="0" w:color="auto"/>
        <w:left w:val="none" w:sz="0" w:space="0" w:color="auto"/>
        <w:bottom w:val="none" w:sz="0" w:space="0" w:color="auto"/>
        <w:right w:val="none" w:sz="0" w:space="0" w:color="auto"/>
      </w:divBdr>
      <w:divsChild>
        <w:div w:id="751124053">
          <w:marLeft w:val="0"/>
          <w:marRight w:val="0"/>
          <w:marTop w:val="0"/>
          <w:marBottom w:val="0"/>
          <w:divBdr>
            <w:top w:val="single" w:sz="6" w:space="15" w:color="EEEEEE"/>
            <w:left w:val="single" w:sz="6" w:space="15" w:color="EEEEEE"/>
            <w:bottom w:val="single" w:sz="6" w:space="15" w:color="EEEEEE"/>
            <w:right w:val="single" w:sz="6" w:space="15" w:color="EEEEEE"/>
          </w:divBdr>
          <w:divsChild>
            <w:div w:id="200943826">
              <w:marLeft w:val="0"/>
              <w:marRight w:val="0"/>
              <w:marTop w:val="0"/>
              <w:marBottom w:val="0"/>
              <w:divBdr>
                <w:top w:val="none" w:sz="0" w:space="0" w:color="auto"/>
                <w:left w:val="none" w:sz="0" w:space="0" w:color="auto"/>
                <w:bottom w:val="none" w:sz="0" w:space="0" w:color="auto"/>
                <w:right w:val="none" w:sz="0" w:space="0" w:color="auto"/>
              </w:divBdr>
              <w:divsChild>
                <w:div w:id="1745254882">
                  <w:marLeft w:val="0"/>
                  <w:marRight w:val="0"/>
                  <w:marTop w:val="0"/>
                  <w:marBottom w:val="0"/>
                  <w:divBdr>
                    <w:top w:val="none" w:sz="0" w:space="0" w:color="auto"/>
                    <w:left w:val="single" w:sz="6" w:space="8" w:color="CCCCCC"/>
                    <w:bottom w:val="none" w:sz="0" w:space="0" w:color="auto"/>
                    <w:right w:val="none" w:sz="0" w:space="0" w:color="auto"/>
                  </w:divBdr>
                </w:div>
              </w:divsChild>
            </w:div>
            <w:div w:id="264072627">
              <w:marLeft w:val="0"/>
              <w:marRight w:val="0"/>
              <w:marTop w:val="0"/>
              <w:marBottom w:val="0"/>
              <w:divBdr>
                <w:top w:val="none" w:sz="0" w:space="0" w:color="auto"/>
                <w:left w:val="none" w:sz="0" w:space="0" w:color="auto"/>
                <w:bottom w:val="none" w:sz="0" w:space="0" w:color="auto"/>
                <w:right w:val="none" w:sz="0" w:space="0" w:color="auto"/>
              </w:divBdr>
              <w:divsChild>
                <w:div w:id="259679443">
                  <w:marLeft w:val="0"/>
                  <w:marRight w:val="0"/>
                  <w:marTop w:val="0"/>
                  <w:marBottom w:val="0"/>
                  <w:divBdr>
                    <w:top w:val="none" w:sz="0" w:space="0" w:color="auto"/>
                    <w:left w:val="single" w:sz="6" w:space="8" w:color="CCCCCC"/>
                    <w:bottom w:val="none" w:sz="0" w:space="0" w:color="auto"/>
                    <w:right w:val="none" w:sz="0" w:space="0" w:color="auto"/>
                  </w:divBdr>
                </w:div>
                <w:div w:id="554781291">
                  <w:marLeft w:val="0"/>
                  <w:marRight w:val="0"/>
                  <w:marTop w:val="0"/>
                  <w:marBottom w:val="0"/>
                  <w:divBdr>
                    <w:top w:val="none" w:sz="0" w:space="0" w:color="auto"/>
                    <w:left w:val="none" w:sz="0" w:space="0" w:color="auto"/>
                    <w:bottom w:val="none" w:sz="0" w:space="0" w:color="auto"/>
                    <w:right w:val="none" w:sz="0" w:space="0" w:color="auto"/>
                  </w:divBdr>
                </w:div>
              </w:divsChild>
            </w:div>
            <w:div w:id="698821775">
              <w:marLeft w:val="0"/>
              <w:marRight w:val="0"/>
              <w:marTop w:val="0"/>
              <w:marBottom w:val="0"/>
              <w:divBdr>
                <w:top w:val="none" w:sz="0" w:space="0" w:color="auto"/>
                <w:left w:val="none" w:sz="0" w:space="0" w:color="auto"/>
                <w:bottom w:val="none" w:sz="0" w:space="0" w:color="auto"/>
                <w:right w:val="none" w:sz="0" w:space="0" w:color="auto"/>
              </w:divBdr>
              <w:divsChild>
                <w:div w:id="382561582">
                  <w:marLeft w:val="0"/>
                  <w:marRight w:val="0"/>
                  <w:marTop w:val="0"/>
                  <w:marBottom w:val="0"/>
                  <w:divBdr>
                    <w:top w:val="none" w:sz="0" w:space="0" w:color="auto"/>
                    <w:left w:val="none" w:sz="0" w:space="0" w:color="auto"/>
                    <w:bottom w:val="none" w:sz="0" w:space="0" w:color="auto"/>
                    <w:right w:val="none" w:sz="0" w:space="0" w:color="auto"/>
                  </w:divBdr>
                </w:div>
                <w:div w:id="809519364">
                  <w:marLeft w:val="0"/>
                  <w:marRight w:val="0"/>
                  <w:marTop w:val="0"/>
                  <w:marBottom w:val="0"/>
                  <w:divBdr>
                    <w:top w:val="none" w:sz="0" w:space="0" w:color="auto"/>
                    <w:left w:val="single" w:sz="6" w:space="8" w:color="CCCCCC"/>
                    <w:bottom w:val="none" w:sz="0" w:space="0" w:color="auto"/>
                    <w:right w:val="none" w:sz="0" w:space="0" w:color="auto"/>
                  </w:divBdr>
                </w:div>
              </w:divsChild>
            </w:div>
            <w:div w:id="943149383">
              <w:marLeft w:val="0"/>
              <w:marRight w:val="0"/>
              <w:marTop w:val="0"/>
              <w:marBottom w:val="0"/>
              <w:divBdr>
                <w:top w:val="none" w:sz="0" w:space="0" w:color="auto"/>
                <w:left w:val="none" w:sz="0" w:space="0" w:color="auto"/>
                <w:bottom w:val="none" w:sz="0" w:space="0" w:color="auto"/>
                <w:right w:val="none" w:sz="0" w:space="0" w:color="auto"/>
              </w:divBdr>
              <w:divsChild>
                <w:div w:id="1819687311">
                  <w:marLeft w:val="0"/>
                  <w:marRight w:val="0"/>
                  <w:marTop w:val="0"/>
                  <w:marBottom w:val="0"/>
                  <w:divBdr>
                    <w:top w:val="none" w:sz="0" w:space="0" w:color="auto"/>
                    <w:left w:val="single" w:sz="6" w:space="8" w:color="CCCCCC"/>
                    <w:bottom w:val="none" w:sz="0" w:space="0" w:color="auto"/>
                    <w:right w:val="none" w:sz="0" w:space="0" w:color="auto"/>
                  </w:divBdr>
                </w:div>
                <w:div w:id="1989626768">
                  <w:marLeft w:val="0"/>
                  <w:marRight w:val="0"/>
                  <w:marTop w:val="0"/>
                  <w:marBottom w:val="0"/>
                  <w:divBdr>
                    <w:top w:val="none" w:sz="0" w:space="0" w:color="auto"/>
                    <w:left w:val="none" w:sz="0" w:space="0" w:color="auto"/>
                    <w:bottom w:val="none" w:sz="0" w:space="0" w:color="auto"/>
                    <w:right w:val="none" w:sz="0" w:space="0" w:color="auto"/>
                  </w:divBdr>
                </w:div>
              </w:divsChild>
            </w:div>
            <w:div w:id="1353068191">
              <w:marLeft w:val="0"/>
              <w:marRight w:val="0"/>
              <w:marTop w:val="0"/>
              <w:marBottom w:val="0"/>
              <w:divBdr>
                <w:top w:val="none" w:sz="0" w:space="0" w:color="auto"/>
                <w:left w:val="none" w:sz="0" w:space="0" w:color="auto"/>
                <w:bottom w:val="none" w:sz="0" w:space="0" w:color="auto"/>
                <w:right w:val="none" w:sz="0" w:space="0" w:color="auto"/>
              </w:divBdr>
              <w:divsChild>
                <w:div w:id="527569930">
                  <w:marLeft w:val="0"/>
                  <w:marRight w:val="0"/>
                  <w:marTop w:val="0"/>
                  <w:marBottom w:val="0"/>
                  <w:divBdr>
                    <w:top w:val="none" w:sz="0" w:space="0" w:color="auto"/>
                    <w:left w:val="single" w:sz="6" w:space="8" w:color="CCCCCC"/>
                    <w:bottom w:val="none" w:sz="0" w:space="0" w:color="auto"/>
                    <w:right w:val="none" w:sz="0" w:space="0" w:color="auto"/>
                  </w:divBdr>
                </w:div>
                <w:div w:id="1982954972">
                  <w:marLeft w:val="0"/>
                  <w:marRight w:val="0"/>
                  <w:marTop w:val="0"/>
                  <w:marBottom w:val="0"/>
                  <w:divBdr>
                    <w:top w:val="none" w:sz="0" w:space="0" w:color="auto"/>
                    <w:left w:val="none" w:sz="0" w:space="0" w:color="auto"/>
                    <w:bottom w:val="none" w:sz="0" w:space="0" w:color="auto"/>
                    <w:right w:val="none" w:sz="0" w:space="0" w:color="auto"/>
                  </w:divBdr>
                </w:div>
              </w:divsChild>
            </w:div>
            <w:div w:id="1428887818">
              <w:marLeft w:val="0"/>
              <w:marRight w:val="0"/>
              <w:marTop w:val="0"/>
              <w:marBottom w:val="0"/>
              <w:divBdr>
                <w:top w:val="none" w:sz="0" w:space="0" w:color="auto"/>
                <w:left w:val="none" w:sz="0" w:space="0" w:color="auto"/>
                <w:bottom w:val="none" w:sz="0" w:space="0" w:color="auto"/>
                <w:right w:val="none" w:sz="0" w:space="0" w:color="auto"/>
              </w:divBdr>
              <w:divsChild>
                <w:div w:id="659046423">
                  <w:marLeft w:val="0"/>
                  <w:marRight w:val="0"/>
                  <w:marTop w:val="0"/>
                  <w:marBottom w:val="0"/>
                  <w:divBdr>
                    <w:top w:val="none" w:sz="0" w:space="0" w:color="auto"/>
                    <w:left w:val="none" w:sz="0" w:space="0" w:color="auto"/>
                    <w:bottom w:val="none" w:sz="0" w:space="0" w:color="auto"/>
                    <w:right w:val="none" w:sz="0" w:space="0" w:color="auto"/>
                  </w:divBdr>
                </w:div>
                <w:div w:id="1276642890">
                  <w:marLeft w:val="0"/>
                  <w:marRight w:val="0"/>
                  <w:marTop w:val="0"/>
                  <w:marBottom w:val="0"/>
                  <w:divBdr>
                    <w:top w:val="none" w:sz="0" w:space="0" w:color="auto"/>
                    <w:left w:val="single" w:sz="6" w:space="8" w:color="CCCCCC"/>
                    <w:bottom w:val="none" w:sz="0" w:space="0" w:color="auto"/>
                    <w:right w:val="none" w:sz="0" w:space="0" w:color="auto"/>
                  </w:divBdr>
                </w:div>
              </w:divsChild>
            </w:div>
            <w:div w:id="1444957931">
              <w:marLeft w:val="0"/>
              <w:marRight w:val="0"/>
              <w:marTop w:val="0"/>
              <w:marBottom w:val="0"/>
              <w:divBdr>
                <w:top w:val="none" w:sz="0" w:space="0" w:color="auto"/>
                <w:left w:val="none" w:sz="0" w:space="0" w:color="auto"/>
                <w:bottom w:val="none" w:sz="0" w:space="0" w:color="auto"/>
                <w:right w:val="none" w:sz="0" w:space="0" w:color="auto"/>
              </w:divBdr>
              <w:divsChild>
                <w:div w:id="646206207">
                  <w:marLeft w:val="0"/>
                  <w:marRight w:val="0"/>
                  <w:marTop w:val="0"/>
                  <w:marBottom w:val="0"/>
                  <w:divBdr>
                    <w:top w:val="none" w:sz="0" w:space="0" w:color="auto"/>
                    <w:left w:val="none" w:sz="0" w:space="0" w:color="auto"/>
                    <w:bottom w:val="none" w:sz="0" w:space="0" w:color="auto"/>
                    <w:right w:val="none" w:sz="0" w:space="0" w:color="auto"/>
                  </w:divBdr>
                </w:div>
                <w:div w:id="844902229">
                  <w:marLeft w:val="0"/>
                  <w:marRight w:val="0"/>
                  <w:marTop w:val="0"/>
                  <w:marBottom w:val="0"/>
                  <w:divBdr>
                    <w:top w:val="none" w:sz="0" w:space="0" w:color="auto"/>
                    <w:left w:val="single" w:sz="6" w:space="8" w:color="CCCCCC"/>
                    <w:bottom w:val="none" w:sz="0" w:space="0" w:color="auto"/>
                    <w:right w:val="none" w:sz="0" w:space="0" w:color="auto"/>
                  </w:divBdr>
                </w:div>
              </w:divsChild>
            </w:div>
            <w:div w:id="1608152562">
              <w:marLeft w:val="0"/>
              <w:marRight w:val="0"/>
              <w:marTop w:val="0"/>
              <w:marBottom w:val="0"/>
              <w:divBdr>
                <w:top w:val="none" w:sz="0" w:space="0" w:color="auto"/>
                <w:left w:val="none" w:sz="0" w:space="0" w:color="auto"/>
                <w:bottom w:val="none" w:sz="0" w:space="0" w:color="auto"/>
                <w:right w:val="none" w:sz="0" w:space="0" w:color="auto"/>
              </w:divBdr>
              <w:divsChild>
                <w:div w:id="722607933">
                  <w:marLeft w:val="0"/>
                  <w:marRight w:val="0"/>
                  <w:marTop w:val="0"/>
                  <w:marBottom w:val="0"/>
                  <w:divBdr>
                    <w:top w:val="none" w:sz="0" w:space="0" w:color="auto"/>
                    <w:left w:val="none" w:sz="0" w:space="0" w:color="auto"/>
                    <w:bottom w:val="none" w:sz="0" w:space="0" w:color="auto"/>
                    <w:right w:val="none" w:sz="0" w:space="0" w:color="auto"/>
                  </w:divBdr>
                </w:div>
                <w:div w:id="2094163534">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sChild>
    </w:div>
    <w:div w:id="785007408">
      <w:bodyDiv w:val="1"/>
      <w:marLeft w:val="0"/>
      <w:marRight w:val="0"/>
      <w:marTop w:val="0"/>
      <w:marBottom w:val="0"/>
      <w:divBdr>
        <w:top w:val="none" w:sz="0" w:space="0" w:color="auto"/>
        <w:left w:val="none" w:sz="0" w:space="0" w:color="auto"/>
        <w:bottom w:val="none" w:sz="0" w:space="0" w:color="auto"/>
        <w:right w:val="none" w:sz="0" w:space="0" w:color="auto"/>
      </w:divBdr>
    </w:div>
    <w:div w:id="806244358">
      <w:bodyDiv w:val="1"/>
      <w:marLeft w:val="0"/>
      <w:marRight w:val="0"/>
      <w:marTop w:val="0"/>
      <w:marBottom w:val="0"/>
      <w:divBdr>
        <w:top w:val="none" w:sz="0" w:space="0" w:color="auto"/>
        <w:left w:val="none" w:sz="0" w:space="0" w:color="auto"/>
        <w:bottom w:val="none" w:sz="0" w:space="0" w:color="auto"/>
        <w:right w:val="none" w:sz="0" w:space="0" w:color="auto"/>
      </w:divBdr>
    </w:div>
    <w:div w:id="850681394">
      <w:bodyDiv w:val="1"/>
      <w:marLeft w:val="0"/>
      <w:marRight w:val="0"/>
      <w:marTop w:val="0"/>
      <w:marBottom w:val="0"/>
      <w:divBdr>
        <w:top w:val="none" w:sz="0" w:space="0" w:color="auto"/>
        <w:left w:val="none" w:sz="0" w:space="0" w:color="auto"/>
        <w:bottom w:val="none" w:sz="0" w:space="0" w:color="auto"/>
        <w:right w:val="none" w:sz="0" w:space="0" w:color="auto"/>
      </w:divBdr>
    </w:div>
    <w:div w:id="947270499">
      <w:bodyDiv w:val="1"/>
      <w:marLeft w:val="0"/>
      <w:marRight w:val="0"/>
      <w:marTop w:val="0"/>
      <w:marBottom w:val="0"/>
      <w:divBdr>
        <w:top w:val="none" w:sz="0" w:space="0" w:color="auto"/>
        <w:left w:val="none" w:sz="0" w:space="0" w:color="auto"/>
        <w:bottom w:val="none" w:sz="0" w:space="0" w:color="auto"/>
        <w:right w:val="none" w:sz="0" w:space="0" w:color="auto"/>
      </w:divBdr>
    </w:div>
    <w:div w:id="999498588">
      <w:bodyDiv w:val="1"/>
      <w:marLeft w:val="0"/>
      <w:marRight w:val="0"/>
      <w:marTop w:val="0"/>
      <w:marBottom w:val="0"/>
      <w:divBdr>
        <w:top w:val="none" w:sz="0" w:space="0" w:color="auto"/>
        <w:left w:val="none" w:sz="0" w:space="0" w:color="auto"/>
        <w:bottom w:val="none" w:sz="0" w:space="0" w:color="auto"/>
        <w:right w:val="none" w:sz="0" w:space="0" w:color="auto"/>
      </w:divBdr>
    </w:div>
    <w:div w:id="1002970818">
      <w:bodyDiv w:val="1"/>
      <w:marLeft w:val="0"/>
      <w:marRight w:val="0"/>
      <w:marTop w:val="0"/>
      <w:marBottom w:val="0"/>
      <w:divBdr>
        <w:top w:val="none" w:sz="0" w:space="0" w:color="auto"/>
        <w:left w:val="none" w:sz="0" w:space="0" w:color="auto"/>
        <w:bottom w:val="none" w:sz="0" w:space="0" w:color="auto"/>
        <w:right w:val="none" w:sz="0" w:space="0" w:color="auto"/>
      </w:divBdr>
    </w:div>
    <w:div w:id="1016924884">
      <w:bodyDiv w:val="1"/>
      <w:marLeft w:val="0"/>
      <w:marRight w:val="0"/>
      <w:marTop w:val="0"/>
      <w:marBottom w:val="0"/>
      <w:divBdr>
        <w:top w:val="none" w:sz="0" w:space="0" w:color="auto"/>
        <w:left w:val="none" w:sz="0" w:space="0" w:color="auto"/>
        <w:bottom w:val="none" w:sz="0" w:space="0" w:color="auto"/>
        <w:right w:val="none" w:sz="0" w:space="0" w:color="auto"/>
      </w:divBdr>
    </w:div>
    <w:div w:id="1062678098">
      <w:bodyDiv w:val="1"/>
      <w:marLeft w:val="0"/>
      <w:marRight w:val="0"/>
      <w:marTop w:val="0"/>
      <w:marBottom w:val="0"/>
      <w:divBdr>
        <w:top w:val="none" w:sz="0" w:space="0" w:color="auto"/>
        <w:left w:val="none" w:sz="0" w:space="0" w:color="auto"/>
        <w:bottom w:val="none" w:sz="0" w:space="0" w:color="auto"/>
        <w:right w:val="none" w:sz="0" w:space="0" w:color="auto"/>
      </w:divBdr>
    </w:div>
    <w:div w:id="1068653002">
      <w:bodyDiv w:val="1"/>
      <w:marLeft w:val="0"/>
      <w:marRight w:val="0"/>
      <w:marTop w:val="0"/>
      <w:marBottom w:val="0"/>
      <w:divBdr>
        <w:top w:val="none" w:sz="0" w:space="0" w:color="auto"/>
        <w:left w:val="none" w:sz="0" w:space="0" w:color="auto"/>
        <w:bottom w:val="none" w:sz="0" w:space="0" w:color="auto"/>
        <w:right w:val="none" w:sz="0" w:space="0" w:color="auto"/>
      </w:divBdr>
    </w:div>
    <w:div w:id="1068959969">
      <w:bodyDiv w:val="1"/>
      <w:marLeft w:val="0"/>
      <w:marRight w:val="0"/>
      <w:marTop w:val="0"/>
      <w:marBottom w:val="0"/>
      <w:divBdr>
        <w:top w:val="none" w:sz="0" w:space="0" w:color="auto"/>
        <w:left w:val="none" w:sz="0" w:space="0" w:color="auto"/>
        <w:bottom w:val="none" w:sz="0" w:space="0" w:color="auto"/>
        <w:right w:val="none" w:sz="0" w:space="0" w:color="auto"/>
      </w:divBdr>
    </w:div>
    <w:div w:id="1090735783">
      <w:bodyDiv w:val="1"/>
      <w:marLeft w:val="0"/>
      <w:marRight w:val="0"/>
      <w:marTop w:val="0"/>
      <w:marBottom w:val="0"/>
      <w:divBdr>
        <w:top w:val="none" w:sz="0" w:space="0" w:color="auto"/>
        <w:left w:val="none" w:sz="0" w:space="0" w:color="auto"/>
        <w:bottom w:val="none" w:sz="0" w:space="0" w:color="auto"/>
        <w:right w:val="none" w:sz="0" w:space="0" w:color="auto"/>
      </w:divBdr>
    </w:div>
    <w:div w:id="1120029863">
      <w:bodyDiv w:val="1"/>
      <w:marLeft w:val="0"/>
      <w:marRight w:val="0"/>
      <w:marTop w:val="0"/>
      <w:marBottom w:val="0"/>
      <w:divBdr>
        <w:top w:val="none" w:sz="0" w:space="0" w:color="auto"/>
        <w:left w:val="none" w:sz="0" w:space="0" w:color="auto"/>
        <w:bottom w:val="none" w:sz="0" w:space="0" w:color="auto"/>
        <w:right w:val="none" w:sz="0" w:space="0" w:color="auto"/>
      </w:divBdr>
    </w:div>
    <w:div w:id="1188451730">
      <w:bodyDiv w:val="1"/>
      <w:marLeft w:val="0"/>
      <w:marRight w:val="0"/>
      <w:marTop w:val="0"/>
      <w:marBottom w:val="0"/>
      <w:divBdr>
        <w:top w:val="none" w:sz="0" w:space="0" w:color="auto"/>
        <w:left w:val="none" w:sz="0" w:space="0" w:color="auto"/>
        <w:bottom w:val="none" w:sz="0" w:space="0" w:color="auto"/>
        <w:right w:val="none" w:sz="0" w:space="0" w:color="auto"/>
      </w:divBdr>
    </w:div>
    <w:div w:id="1211571250">
      <w:bodyDiv w:val="1"/>
      <w:marLeft w:val="0"/>
      <w:marRight w:val="0"/>
      <w:marTop w:val="0"/>
      <w:marBottom w:val="0"/>
      <w:divBdr>
        <w:top w:val="none" w:sz="0" w:space="0" w:color="auto"/>
        <w:left w:val="none" w:sz="0" w:space="0" w:color="auto"/>
        <w:bottom w:val="none" w:sz="0" w:space="0" w:color="auto"/>
        <w:right w:val="none" w:sz="0" w:space="0" w:color="auto"/>
      </w:divBdr>
    </w:div>
    <w:div w:id="1239558168">
      <w:bodyDiv w:val="1"/>
      <w:marLeft w:val="0"/>
      <w:marRight w:val="0"/>
      <w:marTop w:val="0"/>
      <w:marBottom w:val="0"/>
      <w:divBdr>
        <w:top w:val="none" w:sz="0" w:space="0" w:color="auto"/>
        <w:left w:val="none" w:sz="0" w:space="0" w:color="auto"/>
        <w:bottom w:val="none" w:sz="0" w:space="0" w:color="auto"/>
        <w:right w:val="none" w:sz="0" w:space="0" w:color="auto"/>
      </w:divBdr>
    </w:div>
    <w:div w:id="1282419296">
      <w:bodyDiv w:val="1"/>
      <w:marLeft w:val="0"/>
      <w:marRight w:val="0"/>
      <w:marTop w:val="0"/>
      <w:marBottom w:val="0"/>
      <w:divBdr>
        <w:top w:val="none" w:sz="0" w:space="0" w:color="auto"/>
        <w:left w:val="none" w:sz="0" w:space="0" w:color="auto"/>
        <w:bottom w:val="none" w:sz="0" w:space="0" w:color="auto"/>
        <w:right w:val="none" w:sz="0" w:space="0" w:color="auto"/>
      </w:divBdr>
    </w:div>
    <w:div w:id="1325813792">
      <w:bodyDiv w:val="1"/>
      <w:marLeft w:val="0"/>
      <w:marRight w:val="0"/>
      <w:marTop w:val="0"/>
      <w:marBottom w:val="0"/>
      <w:divBdr>
        <w:top w:val="none" w:sz="0" w:space="0" w:color="auto"/>
        <w:left w:val="none" w:sz="0" w:space="0" w:color="auto"/>
        <w:bottom w:val="none" w:sz="0" w:space="0" w:color="auto"/>
        <w:right w:val="none" w:sz="0" w:space="0" w:color="auto"/>
      </w:divBdr>
    </w:div>
    <w:div w:id="1333608572">
      <w:bodyDiv w:val="1"/>
      <w:marLeft w:val="0"/>
      <w:marRight w:val="0"/>
      <w:marTop w:val="0"/>
      <w:marBottom w:val="0"/>
      <w:divBdr>
        <w:top w:val="none" w:sz="0" w:space="0" w:color="auto"/>
        <w:left w:val="none" w:sz="0" w:space="0" w:color="auto"/>
        <w:bottom w:val="none" w:sz="0" w:space="0" w:color="auto"/>
        <w:right w:val="none" w:sz="0" w:space="0" w:color="auto"/>
      </w:divBdr>
    </w:div>
    <w:div w:id="1354185715">
      <w:bodyDiv w:val="1"/>
      <w:marLeft w:val="0"/>
      <w:marRight w:val="0"/>
      <w:marTop w:val="0"/>
      <w:marBottom w:val="0"/>
      <w:divBdr>
        <w:top w:val="none" w:sz="0" w:space="0" w:color="auto"/>
        <w:left w:val="none" w:sz="0" w:space="0" w:color="auto"/>
        <w:bottom w:val="none" w:sz="0" w:space="0" w:color="auto"/>
        <w:right w:val="none" w:sz="0" w:space="0" w:color="auto"/>
      </w:divBdr>
    </w:div>
    <w:div w:id="1381781744">
      <w:bodyDiv w:val="1"/>
      <w:marLeft w:val="0"/>
      <w:marRight w:val="0"/>
      <w:marTop w:val="0"/>
      <w:marBottom w:val="0"/>
      <w:divBdr>
        <w:top w:val="none" w:sz="0" w:space="0" w:color="auto"/>
        <w:left w:val="none" w:sz="0" w:space="0" w:color="auto"/>
        <w:bottom w:val="none" w:sz="0" w:space="0" w:color="auto"/>
        <w:right w:val="none" w:sz="0" w:space="0" w:color="auto"/>
      </w:divBdr>
    </w:div>
    <w:div w:id="1385564535">
      <w:bodyDiv w:val="1"/>
      <w:marLeft w:val="0"/>
      <w:marRight w:val="0"/>
      <w:marTop w:val="0"/>
      <w:marBottom w:val="0"/>
      <w:divBdr>
        <w:top w:val="none" w:sz="0" w:space="0" w:color="auto"/>
        <w:left w:val="none" w:sz="0" w:space="0" w:color="auto"/>
        <w:bottom w:val="none" w:sz="0" w:space="0" w:color="auto"/>
        <w:right w:val="none" w:sz="0" w:space="0" w:color="auto"/>
      </w:divBdr>
    </w:div>
    <w:div w:id="1401319856">
      <w:bodyDiv w:val="1"/>
      <w:marLeft w:val="0"/>
      <w:marRight w:val="0"/>
      <w:marTop w:val="0"/>
      <w:marBottom w:val="0"/>
      <w:divBdr>
        <w:top w:val="none" w:sz="0" w:space="0" w:color="auto"/>
        <w:left w:val="none" w:sz="0" w:space="0" w:color="auto"/>
        <w:bottom w:val="none" w:sz="0" w:space="0" w:color="auto"/>
        <w:right w:val="none" w:sz="0" w:space="0" w:color="auto"/>
      </w:divBdr>
    </w:div>
    <w:div w:id="1416246277">
      <w:bodyDiv w:val="1"/>
      <w:marLeft w:val="0"/>
      <w:marRight w:val="0"/>
      <w:marTop w:val="0"/>
      <w:marBottom w:val="0"/>
      <w:divBdr>
        <w:top w:val="none" w:sz="0" w:space="0" w:color="auto"/>
        <w:left w:val="none" w:sz="0" w:space="0" w:color="auto"/>
        <w:bottom w:val="none" w:sz="0" w:space="0" w:color="auto"/>
        <w:right w:val="none" w:sz="0" w:space="0" w:color="auto"/>
      </w:divBdr>
    </w:div>
    <w:div w:id="1460301261">
      <w:bodyDiv w:val="1"/>
      <w:marLeft w:val="0"/>
      <w:marRight w:val="0"/>
      <w:marTop w:val="0"/>
      <w:marBottom w:val="0"/>
      <w:divBdr>
        <w:top w:val="none" w:sz="0" w:space="0" w:color="auto"/>
        <w:left w:val="none" w:sz="0" w:space="0" w:color="auto"/>
        <w:bottom w:val="none" w:sz="0" w:space="0" w:color="auto"/>
        <w:right w:val="none" w:sz="0" w:space="0" w:color="auto"/>
      </w:divBdr>
    </w:div>
    <w:div w:id="1524519241">
      <w:bodyDiv w:val="1"/>
      <w:marLeft w:val="0"/>
      <w:marRight w:val="0"/>
      <w:marTop w:val="0"/>
      <w:marBottom w:val="0"/>
      <w:divBdr>
        <w:top w:val="none" w:sz="0" w:space="0" w:color="auto"/>
        <w:left w:val="none" w:sz="0" w:space="0" w:color="auto"/>
        <w:bottom w:val="none" w:sz="0" w:space="0" w:color="auto"/>
        <w:right w:val="none" w:sz="0" w:space="0" w:color="auto"/>
      </w:divBdr>
    </w:div>
    <w:div w:id="1530604795">
      <w:bodyDiv w:val="1"/>
      <w:marLeft w:val="0"/>
      <w:marRight w:val="0"/>
      <w:marTop w:val="0"/>
      <w:marBottom w:val="0"/>
      <w:divBdr>
        <w:top w:val="none" w:sz="0" w:space="0" w:color="auto"/>
        <w:left w:val="none" w:sz="0" w:space="0" w:color="auto"/>
        <w:bottom w:val="none" w:sz="0" w:space="0" w:color="auto"/>
        <w:right w:val="none" w:sz="0" w:space="0" w:color="auto"/>
      </w:divBdr>
    </w:div>
    <w:div w:id="1584995066">
      <w:bodyDiv w:val="1"/>
      <w:marLeft w:val="0"/>
      <w:marRight w:val="0"/>
      <w:marTop w:val="0"/>
      <w:marBottom w:val="0"/>
      <w:divBdr>
        <w:top w:val="none" w:sz="0" w:space="0" w:color="auto"/>
        <w:left w:val="none" w:sz="0" w:space="0" w:color="auto"/>
        <w:bottom w:val="none" w:sz="0" w:space="0" w:color="auto"/>
        <w:right w:val="none" w:sz="0" w:space="0" w:color="auto"/>
      </w:divBdr>
    </w:div>
    <w:div w:id="1621760416">
      <w:bodyDiv w:val="1"/>
      <w:marLeft w:val="0"/>
      <w:marRight w:val="0"/>
      <w:marTop w:val="0"/>
      <w:marBottom w:val="0"/>
      <w:divBdr>
        <w:top w:val="none" w:sz="0" w:space="0" w:color="auto"/>
        <w:left w:val="none" w:sz="0" w:space="0" w:color="auto"/>
        <w:bottom w:val="none" w:sz="0" w:space="0" w:color="auto"/>
        <w:right w:val="none" w:sz="0" w:space="0" w:color="auto"/>
      </w:divBdr>
    </w:div>
    <w:div w:id="1628076160">
      <w:bodyDiv w:val="1"/>
      <w:marLeft w:val="0"/>
      <w:marRight w:val="0"/>
      <w:marTop w:val="0"/>
      <w:marBottom w:val="0"/>
      <w:divBdr>
        <w:top w:val="none" w:sz="0" w:space="0" w:color="auto"/>
        <w:left w:val="none" w:sz="0" w:space="0" w:color="auto"/>
        <w:bottom w:val="none" w:sz="0" w:space="0" w:color="auto"/>
        <w:right w:val="none" w:sz="0" w:space="0" w:color="auto"/>
      </w:divBdr>
    </w:div>
    <w:div w:id="1696999728">
      <w:bodyDiv w:val="1"/>
      <w:marLeft w:val="0"/>
      <w:marRight w:val="0"/>
      <w:marTop w:val="0"/>
      <w:marBottom w:val="0"/>
      <w:divBdr>
        <w:top w:val="none" w:sz="0" w:space="0" w:color="auto"/>
        <w:left w:val="none" w:sz="0" w:space="0" w:color="auto"/>
        <w:bottom w:val="none" w:sz="0" w:space="0" w:color="auto"/>
        <w:right w:val="none" w:sz="0" w:space="0" w:color="auto"/>
      </w:divBdr>
    </w:div>
    <w:div w:id="1744792993">
      <w:bodyDiv w:val="1"/>
      <w:marLeft w:val="0"/>
      <w:marRight w:val="0"/>
      <w:marTop w:val="0"/>
      <w:marBottom w:val="0"/>
      <w:divBdr>
        <w:top w:val="none" w:sz="0" w:space="0" w:color="auto"/>
        <w:left w:val="none" w:sz="0" w:space="0" w:color="auto"/>
        <w:bottom w:val="none" w:sz="0" w:space="0" w:color="auto"/>
        <w:right w:val="none" w:sz="0" w:space="0" w:color="auto"/>
      </w:divBdr>
      <w:divsChild>
        <w:div w:id="1465924828">
          <w:marLeft w:val="0"/>
          <w:marRight w:val="0"/>
          <w:marTop w:val="0"/>
          <w:marBottom w:val="0"/>
          <w:divBdr>
            <w:top w:val="none" w:sz="0" w:space="0" w:color="auto"/>
            <w:left w:val="none" w:sz="0" w:space="0" w:color="auto"/>
            <w:bottom w:val="none" w:sz="0" w:space="0" w:color="auto"/>
            <w:right w:val="none" w:sz="0" w:space="0" w:color="auto"/>
          </w:divBdr>
        </w:div>
      </w:divsChild>
    </w:div>
    <w:div w:id="1745757276">
      <w:bodyDiv w:val="1"/>
      <w:marLeft w:val="0"/>
      <w:marRight w:val="0"/>
      <w:marTop w:val="0"/>
      <w:marBottom w:val="0"/>
      <w:divBdr>
        <w:top w:val="none" w:sz="0" w:space="0" w:color="auto"/>
        <w:left w:val="none" w:sz="0" w:space="0" w:color="auto"/>
        <w:bottom w:val="none" w:sz="0" w:space="0" w:color="auto"/>
        <w:right w:val="none" w:sz="0" w:space="0" w:color="auto"/>
      </w:divBdr>
    </w:div>
    <w:div w:id="1749959662">
      <w:bodyDiv w:val="1"/>
      <w:marLeft w:val="0"/>
      <w:marRight w:val="0"/>
      <w:marTop w:val="0"/>
      <w:marBottom w:val="0"/>
      <w:divBdr>
        <w:top w:val="none" w:sz="0" w:space="0" w:color="auto"/>
        <w:left w:val="none" w:sz="0" w:space="0" w:color="auto"/>
        <w:bottom w:val="none" w:sz="0" w:space="0" w:color="auto"/>
        <w:right w:val="none" w:sz="0" w:space="0" w:color="auto"/>
      </w:divBdr>
      <w:divsChild>
        <w:div w:id="37125852">
          <w:marLeft w:val="274"/>
          <w:marRight w:val="0"/>
          <w:marTop w:val="0"/>
          <w:marBottom w:val="0"/>
          <w:divBdr>
            <w:top w:val="none" w:sz="0" w:space="0" w:color="auto"/>
            <w:left w:val="none" w:sz="0" w:space="0" w:color="auto"/>
            <w:bottom w:val="none" w:sz="0" w:space="0" w:color="auto"/>
            <w:right w:val="none" w:sz="0" w:space="0" w:color="auto"/>
          </w:divBdr>
        </w:div>
        <w:div w:id="859703352">
          <w:marLeft w:val="274"/>
          <w:marRight w:val="0"/>
          <w:marTop w:val="0"/>
          <w:marBottom w:val="0"/>
          <w:divBdr>
            <w:top w:val="none" w:sz="0" w:space="0" w:color="auto"/>
            <w:left w:val="none" w:sz="0" w:space="0" w:color="auto"/>
            <w:bottom w:val="none" w:sz="0" w:space="0" w:color="auto"/>
            <w:right w:val="none" w:sz="0" w:space="0" w:color="auto"/>
          </w:divBdr>
        </w:div>
      </w:divsChild>
    </w:div>
    <w:div w:id="1751732523">
      <w:bodyDiv w:val="1"/>
      <w:marLeft w:val="0"/>
      <w:marRight w:val="0"/>
      <w:marTop w:val="0"/>
      <w:marBottom w:val="0"/>
      <w:divBdr>
        <w:top w:val="none" w:sz="0" w:space="0" w:color="auto"/>
        <w:left w:val="none" w:sz="0" w:space="0" w:color="auto"/>
        <w:bottom w:val="none" w:sz="0" w:space="0" w:color="auto"/>
        <w:right w:val="none" w:sz="0" w:space="0" w:color="auto"/>
      </w:divBdr>
    </w:div>
    <w:div w:id="1769278918">
      <w:bodyDiv w:val="1"/>
      <w:marLeft w:val="0"/>
      <w:marRight w:val="0"/>
      <w:marTop w:val="0"/>
      <w:marBottom w:val="0"/>
      <w:divBdr>
        <w:top w:val="none" w:sz="0" w:space="0" w:color="auto"/>
        <w:left w:val="none" w:sz="0" w:space="0" w:color="auto"/>
        <w:bottom w:val="none" w:sz="0" w:space="0" w:color="auto"/>
        <w:right w:val="none" w:sz="0" w:space="0" w:color="auto"/>
      </w:divBdr>
    </w:div>
    <w:div w:id="1788088398">
      <w:bodyDiv w:val="1"/>
      <w:marLeft w:val="0"/>
      <w:marRight w:val="0"/>
      <w:marTop w:val="0"/>
      <w:marBottom w:val="0"/>
      <w:divBdr>
        <w:top w:val="none" w:sz="0" w:space="0" w:color="auto"/>
        <w:left w:val="none" w:sz="0" w:space="0" w:color="auto"/>
        <w:bottom w:val="none" w:sz="0" w:space="0" w:color="auto"/>
        <w:right w:val="none" w:sz="0" w:space="0" w:color="auto"/>
      </w:divBdr>
    </w:div>
    <w:div w:id="1791318065">
      <w:bodyDiv w:val="1"/>
      <w:marLeft w:val="0"/>
      <w:marRight w:val="0"/>
      <w:marTop w:val="0"/>
      <w:marBottom w:val="0"/>
      <w:divBdr>
        <w:top w:val="none" w:sz="0" w:space="0" w:color="auto"/>
        <w:left w:val="none" w:sz="0" w:space="0" w:color="auto"/>
        <w:bottom w:val="none" w:sz="0" w:space="0" w:color="auto"/>
        <w:right w:val="none" w:sz="0" w:space="0" w:color="auto"/>
      </w:divBdr>
    </w:div>
    <w:div w:id="1822653899">
      <w:bodyDiv w:val="1"/>
      <w:marLeft w:val="0"/>
      <w:marRight w:val="0"/>
      <w:marTop w:val="0"/>
      <w:marBottom w:val="0"/>
      <w:divBdr>
        <w:top w:val="none" w:sz="0" w:space="0" w:color="auto"/>
        <w:left w:val="none" w:sz="0" w:space="0" w:color="auto"/>
        <w:bottom w:val="none" w:sz="0" w:space="0" w:color="auto"/>
        <w:right w:val="none" w:sz="0" w:space="0" w:color="auto"/>
      </w:divBdr>
    </w:div>
    <w:div w:id="1837257284">
      <w:bodyDiv w:val="1"/>
      <w:marLeft w:val="0"/>
      <w:marRight w:val="0"/>
      <w:marTop w:val="0"/>
      <w:marBottom w:val="0"/>
      <w:divBdr>
        <w:top w:val="none" w:sz="0" w:space="0" w:color="auto"/>
        <w:left w:val="none" w:sz="0" w:space="0" w:color="auto"/>
        <w:bottom w:val="none" w:sz="0" w:space="0" w:color="auto"/>
        <w:right w:val="none" w:sz="0" w:space="0" w:color="auto"/>
      </w:divBdr>
    </w:div>
    <w:div w:id="1837498600">
      <w:bodyDiv w:val="1"/>
      <w:marLeft w:val="0"/>
      <w:marRight w:val="0"/>
      <w:marTop w:val="0"/>
      <w:marBottom w:val="0"/>
      <w:divBdr>
        <w:top w:val="none" w:sz="0" w:space="0" w:color="auto"/>
        <w:left w:val="none" w:sz="0" w:space="0" w:color="auto"/>
        <w:bottom w:val="none" w:sz="0" w:space="0" w:color="auto"/>
        <w:right w:val="none" w:sz="0" w:space="0" w:color="auto"/>
      </w:divBdr>
    </w:div>
    <w:div w:id="1844319786">
      <w:bodyDiv w:val="1"/>
      <w:marLeft w:val="0"/>
      <w:marRight w:val="0"/>
      <w:marTop w:val="0"/>
      <w:marBottom w:val="0"/>
      <w:divBdr>
        <w:top w:val="none" w:sz="0" w:space="0" w:color="auto"/>
        <w:left w:val="none" w:sz="0" w:space="0" w:color="auto"/>
        <w:bottom w:val="none" w:sz="0" w:space="0" w:color="auto"/>
        <w:right w:val="none" w:sz="0" w:space="0" w:color="auto"/>
      </w:divBdr>
    </w:div>
    <w:div w:id="1948850433">
      <w:bodyDiv w:val="1"/>
      <w:marLeft w:val="0"/>
      <w:marRight w:val="0"/>
      <w:marTop w:val="0"/>
      <w:marBottom w:val="0"/>
      <w:divBdr>
        <w:top w:val="none" w:sz="0" w:space="0" w:color="auto"/>
        <w:left w:val="none" w:sz="0" w:space="0" w:color="auto"/>
        <w:bottom w:val="none" w:sz="0" w:space="0" w:color="auto"/>
        <w:right w:val="none" w:sz="0" w:space="0" w:color="auto"/>
      </w:divBdr>
    </w:div>
    <w:div w:id="1967080362">
      <w:bodyDiv w:val="1"/>
      <w:marLeft w:val="0"/>
      <w:marRight w:val="0"/>
      <w:marTop w:val="0"/>
      <w:marBottom w:val="0"/>
      <w:divBdr>
        <w:top w:val="none" w:sz="0" w:space="0" w:color="auto"/>
        <w:left w:val="none" w:sz="0" w:space="0" w:color="auto"/>
        <w:bottom w:val="none" w:sz="0" w:space="0" w:color="auto"/>
        <w:right w:val="none" w:sz="0" w:space="0" w:color="auto"/>
      </w:divBdr>
    </w:div>
    <w:div w:id="1967469613">
      <w:bodyDiv w:val="1"/>
      <w:marLeft w:val="0"/>
      <w:marRight w:val="0"/>
      <w:marTop w:val="0"/>
      <w:marBottom w:val="0"/>
      <w:divBdr>
        <w:top w:val="none" w:sz="0" w:space="0" w:color="auto"/>
        <w:left w:val="none" w:sz="0" w:space="0" w:color="auto"/>
        <w:bottom w:val="none" w:sz="0" w:space="0" w:color="auto"/>
        <w:right w:val="none" w:sz="0" w:space="0" w:color="auto"/>
      </w:divBdr>
      <w:divsChild>
        <w:div w:id="1840848354">
          <w:marLeft w:val="0"/>
          <w:marRight w:val="0"/>
          <w:marTop w:val="0"/>
          <w:marBottom w:val="0"/>
          <w:divBdr>
            <w:top w:val="none" w:sz="0" w:space="0" w:color="auto"/>
            <w:left w:val="none" w:sz="0" w:space="0" w:color="auto"/>
            <w:bottom w:val="none" w:sz="0" w:space="0" w:color="auto"/>
            <w:right w:val="none" w:sz="0" w:space="0" w:color="auto"/>
          </w:divBdr>
        </w:div>
        <w:div w:id="205332">
          <w:marLeft w:val="0"/>
          <w:marRight w:val="0"/>
          <w:marTop w:val="0"/>
          <w:marBottom w:val="0"/>
          <w:divBdr>
            <w:top w:val="none" w:sz="0" w:space="0" w:color="auto"/>
            <w:left w:val="none" w:sz="0" w:space="0" w:color="auto"/>
            <w:bottom w:val="none" w:sz="0" w:space="0" w:color="auto"/>
            <w:right w:val="none" w:sz="0" w:space="0" w:color="auto"/>
          </w:divBdr>
        </w:div>
        <w:div w:id="1990860545">
          <w:marLeft w:val="0"/>
          <w:marRight w:val="0"/>
          <w:marTop w:val="0"/>
          <w:marBottom w:val="0"/>
          <w:divBdr>
            <w:top w:val="none" w:sz="0" w:space="0" w:color="auto"/>
            <w:left w:val="none" w:sz="0" w:space="0" w:color="auto"/>
            <w:bottom w:val="none" w:sz="0" w:space="0" w:color="auto"/>
            <w:right w:val="none" w:sz="0" w:space="0" w:color="auto"/>
          </w:divBdr>
        </w:div>
      </w:divsChild>
    </w:div>
    <w:div w:id="1986351345">
      <w:bodyDiv w:val="1"/>
      <w:marLeft w:val="0"/>
      <w:marRight w:val="0"/>
      <w:marTop w:val="0"/>
      <w:marBottom w:val="0"/>
      <w:divBdr>
        <w:top w:val="none" w:sz="0" w:space="0" w:color="auto"/>
        <w:left w:val="none" w:sz="0" w:space="0" w:color="auto"/>
        <w:bottom w:val="none" w:sz="0" w:space="0" w:color="auto"/>
        <w:right w:val="none" w:sz="0" w:space="0" w:color="auto"/>
      </w:divBdr>
    </w:div>
    <w:div w:id="1987277122">
      <w:bodyDiv w:val="1"/>
      <w:marLeft w:val="0"/>
      <w:marRight w:val="0"/>
      <w:marTop w:val="0"/>
      <w:marBottom w:val="0"/>
      <w:divBdr>
        <w:top w:val="none" w:sz="0" w:space="0" w:color="auto"/>
        <w:left w:val="none" w:sz="0" w:space="0" w:color="auto"/>
        <w:bottom w:val="none" w:sz="0" w:space="0" w:color="auto"/>
        <w:right w:val="none" w:sz="0" w:space="0" w:color="auto"/>
      </w:divBdr>
    </w:div>
    <w:div w:id="2026590377">
      <w:bodyDiv w:val="1"/>
      <w:marLeft w:val="0"/>
      <w:marRight w:val="0"/>
      <w:marTop w:val="0"/>
      <w:marBottom w:val="0"/>
      <w:divBdr>
        <w:top w:val="none" w:sz="0" w:space="0" w:color="auto"/>
        <w:left w:val="none" w:sz="0" w:space="0" w:color="auto"/>
        <w:bottom w:val="none" w:sz="0" w:space="0" w:color="auto"/>
        <w:right w:val="none" w:sz="0" w:space="0" w:color="auto"/>
      </w:divBdr>
    </w:div>
    <w:div w:id="2068146121">
      <w:bodyDiv w:val="1"/>
      <w:marLeft w:val="0"/>
      <w:marRight w:val="0"/>
      <w:marTop w:val="0"/>
      <w:marBottom w:val="0"/>
      <w:divBdr>
        <w:top w:val="none" w:sz="0" w:space="0" w:color="auto"/>
        <w:left w:val="none" w:sz="0" w:space="0" w:color="auto"/>
        <w:bottom w:val="none" w:sz="0" w:space="0" w:color="auto"/>
        <w:right w:val="none" w:sz="0" w:space="0" w:color="auto"/>
      </w:divBdr>
    </w:div>
    <w:div w:id="2094275119">
      <w:bodyDiv w:val="1"/>
      <w:marLeft w:val="0"/>
      <w:marRight w:val="0"/>
      <w:marTop w:val="0"/>
      <w:marBottom w:val="0"/>
      <w:divBdr>
        <w:top w:val="none" w:sz="0" w:space="0" w:color="auto"/>
        <w:left w:val="none" w:sz="0" w:space="0" w:color="auto"/>
        <w:bottom w:val="none" w:sz="0" w:space="0" w:color="auto"/>
        <w:right w:val="none" w:sz="0" w:space="0" w:color="auto"/>
      </w:divBdr>
    </w:div>
    <w:div w:id="2110735442">
      <w:bodyDiv w:val="1"/>
      <w:marLeft w:val="0"/>
      <w:marRight w:val="0"/>
      <w:marTop w:val="0"/>
      <w:marBottom w:val="0"/>
      <w:divBdr>
        <w:top w:val="none" w:sz="0" w:space="0" w:color="auto"/>
        <w:left w:val="none" w:sz="0" w:space="0" w:color="auto"/>
        <w:bottom w:val="none" w:sz="0" w:space="0" w:color="auto"/>
        <w:right w:val="none" w:sz="0" w:space="0" w:color="auto"/>
      </w:divBdr>
    </w:div>
    <w:div w:id="2118212795">
      <w:bodyDiv w:val="1"/>
      <w:marLeft w:val="0"/>
      <w:marRight w:val="0"/>
      <w:marTop w:val="0"/>
      <w:marBottom w:val="0"/>
      <w:divBdr>
        <w:top w:val="none" w:sz="0" w:space="0" w:color="auto"/>
        <w:left w:val="none" w:sz="0" w:space="0" w:color="auto"/>
        <w:bottom w:val="none" w:sz="0" w:space="0" w:color="auto"/>
        <w:right w:val="none" w:sz="0" w:space="0" w:color="auto"/>
      </w:divBdr>
      <w:divsChild>
        <w:div w:id="1334916410">
          <w:marLeft w:val="0"/>
          <w:marRight w:val="0"/>
          <w:marTop w:val="0"/>
          <w:marBottom w:val="0"/>
          <w:divBdr>
            <w:top w:val="none" w:sz="0" w:space="0" w:color="auto"/>
            <w:left w:val="none" w:sz="0" w:space="0" w:color="auto"/>
            <w:bottom w:val="none" w:sz="0" w:space="0" w:color="auto"/>
            <w:right w:val="none" w:sz="0" w:space="0" w:color="auto"/>
          </w:divBdr>
        </w:div>
      </w:divsChild>
    </w:div>
    <w:div w:id="2129539749">
      <w:bodyDiv w:val="1"/>
      <w:marLeft w:val="0"/>
      <w:marRight w:val="0"/>
      <w:marTop w:val="0"/>
      <w:marBottom w:val="0"/>
      <w:divBdr>
        <w:top w:val="none" w:sz="0" w:space="0" w:color="auto"/>
        <w:left w:val="none" w:sz="0" w:space="0" w:color="auto"/>
        <w:bottom w:val="none" w:sz="0" w:space="0" w:color="auto"/>
        <w:right w:val="none" w:sz="0" w:space="0" w:color="auto"/>
      </w:divBdr>
      <w:divsChild>
        <w:div w:id="379130875">
          <w:marLeft w:val="274"/>
          <w:marRight w:val="0"/>
          <w:marTop w:val="0"/>
          <w:marBottom w:val="0"/>
          <w:divBdr>
            <w:top w:val="none" w:sz="0" w:space="0" w:color="auto"/>
            <w:left w:val="none" w:sz="0" w:space="0" w:color="auto"/>
            <w:bottom w:val="none" w:sz="0" w:space="0" w:color="auto"/>
            <w:right w:val="none" w:sz="0" w:space="0" w:color="auto"/>
          </w:divBdr>
        </w:div>
        <w:div w:id="601035873">
          <w:marLeft w:val="274"/>
          <w:marRight w:val="0"/>
          <w:marTop w:val="0"/>
          <w:marBottom w:val="0"/>
          <w:divBdr>
            <w:top w:val="none" w:sz="0" w:space="0" w:color="auto"/>
            <w:left w:val="none" w:sz="0" w:space="0" w:color="auto"/>
            <w:bottom w:val="none" w:sz="0" w:space="0" w:color="auto"/>
            <w:right w:val="none" w:sz="0" w:space="0" w:color="auto"/>
          </w:divBdr>
        </w:div>
        <w:div w:id="21035248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au.dp.ua/ua/page/photo/content/navchprocess/pol_quality.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orobyov@nasoa.edu.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au.dp.ua/ua/page/photo/content/navchprocess/pol_quality.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85ED4-1065-4889-880F-14565AA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3ccd-d3a4-4c5d-b2e3-32baaf733d03"/>
    <ds:schemaRef ds:uri="e8c350bb-7ae1-4635-a8dd-ed345b3f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E9BCC-A0D4-4280-9351-B2FCA3B7E2C6}">
  <ds:schemaRefs>
    <ds:schemaRef ds:uri="http://schemas.microsoft.com/sharepoint/v3/contenttype/forms"/>
  </ds:schemaRefs>
</ds:datastoreItem>
</file>

<file path=customXml/itemProps3.xml><?xml version="1.0" encoding="utf-8"?>
<ds:datastoreItem xmlns:ds="http://schemas.openxmlformats.org/officeDocument/2006/customXml" ds:itemID="{5119EAD6-AAD3-44A0-804E-7BA58943CB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5D95AF-E175-4F0F-9242-00DD4B64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2528</Words>
  <Characters>14415</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Паспорт дисципліни</vt:lpstr>
      <vt:lpstr>Паспорт дисципліни</vt:lpstr>
    </vt:vector>
  </TitlesOfParts>
  <Company>Microsoft</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дисципліни</dc:title>
  <dc:creator>Valentin</dc:creator>
  <cp:lastModifiedBy>Пользователь Windows</cp:lastModifiedBy>
  <cp:revision>10</cp:revision>
  <cp:lastPrinted>2020-02-16T14:31:00Z</cp:lastPrinted>
  <dcterms:created xsi:type="dcterms:W3CDTF">2026-02-07T14:04:00Z</dcterms:created>
  <dcterms:modified xsi:type="dcterms:W3CDTF">2026-02-08T21:36:00Z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ies>
</file>