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78"/>
        <w:gridCol w:w="7799"/>
      </w:tblGrid>
      <w:tr w:rsidR="00F86C0E" w:rsidRPr="00D203A2" w:rsidTr="001B0592">
        <w:trPr>
          <w:trHeight w:val="2392"/>
        </w:trPr>
        <w:tc>
          <w:tcPr>
            <w:tcW w:w="4106" w:type="dxa"/>
            <w:vAlign w:val="center"/>
          </w:tcPr>
          <w:p w:rsidR="00F86C0E" w:rsidRPr="00D203A2" w:rsidRDefault="00F86C0E" w:rsidP="005C6B16">
            <w:pPr>
              <w:jc w:val="center"/>
              <w:rPr>
                <w:b/>
                <w:caps/>
                <w:sz w:val="28"/>
              </w:rPr>
            </w:pPr>
            <w:r w:rsidRPr="00D203A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D203A2" w:rsidRDefault="004F73C4" w:rsidP="004F73C4">
            <w:pPr>
              <w:jc w:val="right"/>
            </w:pPr>
          </w:p>
          <w:p w:rsidR="00F86C0E" w:rsidRPr="00D203A2" w:rsidRDefault="00F86C0E" w:rsidP="004F73C4">
            <w:pPr>
              <w:jc w:val="center"/>
              <w:rPr>
                <w:b/>
                <w:caps/>
                <w:sz w:val="28"/>
              </w:rPr>
            </w:pPr>
            <w:r w:rsidRPr="00D203A2">
              <w:rPr>
                <w:b/>
                <w:caps/>
                <w:sz w:val="28"/>
              </w:rPr>
              <w:t>СИЛАБУС</w:t>
            </w:r>
          </w:p>
          <w:p w:rsidR="00D11596" w:rsidRPr="00D203A2" w:rsidRDefault="00F86C0E" w:rsidP="004F73C4">
            <w:pPr>
              <w:jc w:val="center"/>
              <w:rPr>
                <w:b/>
                <w:caps/>
                <w:sz w:val="28"/>
              </w:rPr>
            </w:pPr>
            <w:r w:rsidRPr="00D203A2">
              <w:rPr>
                <w:b/>
                <w:caps/>
                <w:sz w:val="28"/>
              </w:rPr>
              <w:t xml:space="preserve">НАВЧАЛЬНОЇ ДИСЦИПЛІНИ </w:t>
            </w:r>
          </w:p>
          <w:p w:rsidR="00BE0FE1" w:rsidRPr="00941F5B" w:rsidRDefault="00B11151" w:rsidP="00C043A2">
            <w:pPr>
              <w:jc w:val="center"/>
              <w:rPr>
                <w:b/>
                <w:caps/>
                <w:sz w:val="28"/>
                <w:szCs w:val="28"/>
              </w:rPr>
            </w:pPr>
            <w:r w:rsidRPr="00941F5B">
              <w:rPr>
                <w:b/>
                <w:sz w:val="28"/>
                <w:szCs w:val="28"/>
              </w:rPr>
              <w:t>«</w:t>
            </w:r>
            <w:r w:rsidRPr="00B11151">
              <w:rPr>
                <w:rFonts w:eastAsia="+mj-ea"/>
                <w:b/>
                <w:bCs/>
                <w:kern w:val="24"/>
                <w:sz w:val="28"/>
                <w:szCs w:val="28"/>
                <w:lang w:eastAsia="en-US"/>
              </w:rPr>
              <w:t>КОНТРОЛІНГ В ПУБЛІЧНІЙ СФЕРІ</w:t>
            </w:r>
            <w:r w:rsidRPr="00941F5B">
              <w:rPr>
                <w:b/>
                <w:sz w:val="28"/>
                <w:szCs w:val="28"/>
              </w:rPr>
              <w:t>»</w:t>
            </w:r>
          </w:p>
        </w:tc>
      </w:tr>
    </w:tbl>
    <w:p w:rsidR="00F86C0E" w:rsidRPr="00D203A2"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D203A2" w:rsidTr="0074757A">
        <w:trPr>
          <w:trHeight w:val="311"/>
        </w:trPr>
        <w:tc>
          <w:tcPr>
            <w:tcW w:w="1216" w:type="pct"/>
            <w:shd w:val="clear" w:color="auto" w:fill="D9D9D9" w:themeFill="background1" w:themeFillShade="D9"/>
            <w:vAlign w:val="center"/>
          </w:tcPr>
          <w:p w:rsidR="00387CB3" w:rsidRPr="00D203A2" w:rsidRDefault="00387CB3" w:rsidP="00387CB3">
            <w:pPr>
              <w:jc w:val="both"/>
              <w:rPr>
                <w:b/>
                <w:szCs w:val="28"/>
              </w:rPr>
            </w:pPr>
            <w:r w:rsidRPr="00D203A2">
              <w:rPr>
                <w:b/>
                <w:szCs w:val="28"/>
              </w:rPr>
              <w:t>Галузь знань</w:t>
            </w:r>
          </w:p>
        </w:tc>
        <w:tc>
          <w:tcPr>
            <w:tcW w:w="3784" w:type="pct"/>
            <w:vAlign w:val="center"/>
          </w:tcPr>
          <w:p w:rsidR="00387CB3" w:rsidRPr="00D203A2" w:rsidRDefault="00932459" w:rsidP="00932459">
            <w:pPr>
              <w:ind w:right="111"/>
              <w:rPr>
                <w:szCs w:val="22"/>
              </w:rPr>
            </w:pPr>
            <w:r w:rsidRPr="00D203A2">
              <w:rPr>
                <w:lang w:eastAsia="uk-UA"/>
              </w:rPr>
              <w:t>D</w:t>
            </w:r>
            <w:r w:rsidRPr="00D203A2">
              <w:rPr>
                <w:sz w:val="28"/>
                <w:szCs w:val="28"/>
                <w:lang w:eastAsia="uk-UA"/>
              </w:rPr>
              <w:t xml:space="preserve"> Бізнес, адміністрування та право</w:t>
            </w:r>
          </w:p>
        </w:tc>
      </w:tr>
      <w:tr w:rsidR="00387CB3" w:rsidRPr="00D203A2" w:rsidTr="0074757A">
        <w:trPr>
          <w:trHeight w:val="364"/>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Спеціальність</w:t>
            </w:r>
          </w:p>
        </w:tc>
        <w:tc>
          <w:tcPr>
            <w:tcW w:w="3784" w:type="pct"/>
            <w:vAlign w:val="center"/>
          </w:tcPr>
          <w:p w:rsidR="00387CB3" w:rsidRPr="00D203A2" w:rsidRDefault="00932459" w:rsidP="00387CB3">
            <w:pPr>
              <w:ind w:firstLine="86"/>
              <w:rPr>
                <w:szCs w:val="22"/>
              </w:rPr>
            </w:pPr>
            <w:r w:rsidRPr="00D203A2">
              <w:t>D4</w:t>
            </w:r>
            <w:r w:rsidR="006710DC" w:rsidRPr="00D203A2">
              <w:t>«Публічне управління та адміністрування»</w:t>
            </w:r>
          </w:p>
        </w:tc>
      </w:tr>
      <w:tr w:rsidR="00387CB3" w:rsidRPr="00D203A2" w:rsidTr="0074757A">
        <w:trPr>
          <w:trHeight w:val="426"/>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Освітньо-професійна програма</w:t>
            </w:r>
          </w:p>
        </w:tc>
        <w:tc>
          <w:tcPr>
            <w:tcW w:w="3784" w:type="pct"/>
            <w:vAlign w:val="center"/>
          </w:tcPr>
          <w:p w:rsidR="00387CB3" w:rsidRPr="00D203A2" w:rsidRDefault="00C125CA" w:rsidP="00387CB3">
            <w:pPr>
              <w:ind w:firstLine="86"/>
              <w:rPr>
                <w:szCs w:val="22"/>
              </w:rPr>
            </w:pPr>
            <w:r w:rsidRPr="00C125CA">
              <w:rPr>
                <w:rFonts w:eastAsia="Calibri"/>
                <w:sz w:val="26"/>
                <w:szCs w:val="26"/>
                <w:lang w:eastAsia="en-US"/>
              </w:rPr>
              <w:t>«Публічне управління та адміністрування»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Рівень вищої освіти </w:t>
            </w:r>
          </w:p>
        </w:tc>
        <w:tc>
          <w:tcPr>
            <w:tcW w:w="3784" w:type="pct"/>
            <w:vAlign w:val="center"/>
          </w:tcPr>
          <w:p w:rsidR="005A5B61" w:rsidRPr="00D203A2" w:rsidRDefault="004B7E84" w:rsidP="004B7E84">
            <w:pPr>
              <w:ind w:firstLine="86"/>
              <w:rPr>
                <w:szCs w:val="28"/>
              </w:rPr>
            </w:pPr>
            <w:r w:rsidRPr="00D203A2">
              <w:rPr>
                <w:szCs w:val="28"/>
              </w:rPr>
              <w:t>Другий</w:t>
            </w:r>
            <w:r w:rsidR="005A5B61" w:rsidRPr="00D203A2">
              <w:rPr>
                <w:szCs w:val="28"/>
              </w:rPr>
              <w:t xml:space="preserve"> (</w:t>
            </w:r>
            <w:r w:rsidRPr="00D203A2">
              <w:rPr>
                <w:szCs w:val="28"/>
              </w:rPr>
              <w:t>магістерський</w:t>
            </w:r>
            <w:r w:rsidR="005A5B61" w:rsidRPr="00D203A2">
              <w:rPr>
                <w:szCs w:val="28"/>
              </w:rPr>
              <w:t>)</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jc w:val="both"/>
              <w:rPr>
                <w:b/>
                <w:szCs w:val="28"/>
              </w:rPr>
            </w:pPr>
            <w:r w:rsidRPr="00D203A2">
              <w:rPr>
                <w:b/>
                <w:szCs w:val="28"/>
              </w:rPr>
              <w:t xml:space="preserve">Назва кафедри </w:t>
            </w:r>
          </w:p>
        </w:tc>
        <w:tc>
          <w:tcPr>
            <w:tcW w:w="3784" w:type="pct"/>
            <w:vAlign w:val="center"/>
          </w:tcPr>
          <w:p w:rsidR="005A5B61" w:rsidRPr="00D203A2" w:rsidRDefault="00667666" w:rsidP="006710DC">
            <w:pPr>
              <w:ind w:firstLine="86"/>
              <w:rPr>
                <w:szCs w:val="28"/>
              </w:rPr>
            </w:pPr>
            <w:r w:rsidRPr="00D203A2">
              <w:rPr>
                <w:szCs w:val="28"/>
              </w:rPr>
              <w:t xml:space="preserve">Кафедра </w:t>
            </w:r>
            <w:r w:rsidR="00A72C76" w:rsidRPr="00D203A2">
              <w:rPr>
                <w:szCs w:val="28"/>
              </w:rPr>
              <w:t>менеджменту, маркетингу та публічного управління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Тип дисципліни</w:t>
            </w:r>
          </w:p>
        </w:tc>
        <w:tc>
          <w:tcPr>
            <w:tcW w:w="3784" w:type="pct"/>
            <w:vAlign w:val="center"/>
          </w:tcPr>
          <w:p w:rsidR="005A5B61" w:rsidRPr="00D203A2" w:rsidRDefault="000F6E42" w:rsidP="0074757A">
            <w:pPr>
              <w:ind w:firstLine="86"/>
              <w:rPr>
                <w:szCs w:val="28"/>
              </w:rPr>
            </w:pPr>
            <w:r w:rsidRPr="00C541C8">
              <w:rPr>
                <w:szCs w:val="28"/>
              </w:rPr>
              <w:t>Вибіркова</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Семестр</w:t>
            </w:r>
          </w:p>
        </w:tc>
        <w:tc>
          <w:tcPr>
            <w:tcW w:w="3784" w:type="pct"/>
            <w:vAlign w:val="center"/>
          </w:tcPr>
          <w:p w:rsidR="005A5B61" w:rsidRPr="00D203A2" w:rsidRDefault="00C043A2" w:rsidP="0074757A">
            <w:pPr>
              <w:ind w:firstLine="86"/>
              <w:rPr>
                <w:color w:val="000000" w:themeColor="text1"/>
                <w:szCs w:val="28"/>
              </w:rPr>
            </w:pPr>
            <w:r>
              <w:rPr>
                <w:color w:val="000000" w:themeColor="text1"/>
                <w:szCs w:val="28"/>
              </w:rPr>
              <w:t>3</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Мова викладання </w:t>
            </w:r>
          </w:p>
        </w:tc>
        <w:tc>
          <w:tcPr>
            <w:tcW w:w="3784" w:type="pct"/>
            <w:vAlign w:val="center"/>
          </w:tcPr>
          <w:p w:rsidR="005A5B61" w:rsidRPr="00D203A2" w:rsidRDefault="005A5B61" w:rsidP="0074757A">
            <w:pPr>
              <w:ind w:firstLine="86"/>
              <w:rPr>
                <w:szCs w:val="28"/>
              </w:rPr>
            </w:pPr>
            <w:r w:rsidRPr="00D203A2">
              <w:rPr>
                <w:szCs w:val="28"/>
              </w:rPr>
              <w:t xml:space="preserve">Українська </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C03129" w:rsidP="00052EE0">
            <w:pPr>
              <w:jc w:val="both"/>
              <w:rPr>
                <w:b/>
                <w:szCs w:val="28"/>
              </w:rPr>
            </w:pPr>
            <w:r w:rsidRPr="00D203A2">
              <w:rPr>
                <w:b/>
                <w:szCs w:val="28"/>
              </w:rPr>
              <w:t>Керівник</w:t>
            </w:r>
            <w:r w:rsidR="0053205E" w:rsidRPr="00D203A2">
              <w:rPr>
                <w:b/>
                <w:szCs w:val="28"/>
              </w:rPr>
              <w:t xml:space="preserve"> курсу</w:t>
            </w:r>
          </w:p>
        </w:tc>
        <w:tc>
          <w:tcPr>
            <w:tcW w:w="3784" w:type="pct"/>
            <w:vAlign w:val="center"/>
          </w:tcPr>
          <w:p w:rsidR="00667666" w:rsidRPr="00D203A2" w:rsidRDefault="009F31C7" w:rsidP="00E0495C">
            <w:pPr>
              <w:ind w:firstLine="116"/>
              <w:jc w:val="both"/>
              <w:rPr>
                <w:b/>
              </w:rPr>
            </w:pPr>
            <w:r w:rsidRPr="00D203A2">
              <w:rPr>
                <w:b/>
              </w:rPr>
              <w:t>Вакуленко Володимир Миколайович</w:t>
            </w:r>
            <w:r w:rsidR="00166F79" w:rsidRPr="00D203A2">
              <w:rPr>
                <w:b/>
              </w:rPr>
              <w:t>,</w:t>
            </w:r>
          </w:p>
          <w:p w:rsidR="0053205E" w:rsidRPr="00D203A2" w:rsidRDefault="006710DC" w:rsidP="00E0495C">
            <w:pPr>
              <w:ind w:firstLine="116"/>
              <w:jc w:val="both"/>
            </w:pPr>
            <w:r w:rsidRPr="00D203A2">
              <w:t>кандидат наук державного управління, доцент</w:t>
            </w:r>
            <w:r w:rsidR="009F31C7" w:rsidRPr="00D203A2">
              <w:t>, доцент</w:t>
            </w:r>
            <w:r w:rsidRPr="00D203A2">
              <w:t xml:space="preserve"> кафедри менеджменту, маркетингу та публічного управління</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 xml:space="preserve">Профайл керівника курсу </w:t>
            </w:r>
          </w:p>
        </w:tc>
        <w:tc>
          <w:tcPr>
            <w:tcW w:w="3784" w:type="pct"/>
            <w:vAlign w:val="center"/>
          </w:tcPr>
          <w:p w:rsidR="0053205E" w:rsidRPr="00D203A2" w:rsidRDefault="007B08D9" w:rsidP="00E0495C">
            <w:pPr>
              <w:ind w:firstLine="116"/>
              <w:rPr>
                <w:szCs w:val="22"/>
              </w:rPr>
            </w:pPr>
            <w:bookmarkStart w:id="0" w:name="_GoBack"/>
            <w:bookmarkEnd w:id="0"/>
            <w:r w:rsidRPr="007B08D9">
              <w:rPr>
                <w:szCs w:val="22"/>
              </w:rPr>
              <w:t>http://nasoa.edu.ua/spivrobitnyky/vakulenko-volodimir-mikolajovich/</w:t>
            </w:r>
          </w:p>
        </w:tc>
      </w:tr>
      <w:tr w:rsidR="0053205E" w:rsidRPr="00D203A2" w:rsidTr="00991D7F">
        <w:trPr>
          <w:trHeight w:val="58"/>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Контактна інформація</w:t>
            </w:r>
            <w:r w:rsidR="00541E2A" w:rsidRPr="00D203A2">
              <w:rPr>
                <w:b/>
                <w:szCs w:val="28"/>
              </w:rPr>
              <w:t xml:space="preserve"> </w:t>
            </w:r>
            <w:r w:rsidRPr="00D203A2">
              <w:rPr>
                <w:b/>
                <w:szCs w:val="28"/>
              </w:rPr>
              <w:t xml:space="preserve">керівника курсу </w:t>
            </w:r>
          </w:p>
          <w:p w:rsidR="0053205E" w:rsidRPr="00D203A2" w:rsidRDefault="0053205E" w:rsidP="00052EE0">
            <w:pPr>
              <w:jc w:val="both"/>
              <w:rPr>
                <w:b/>
                <w:szCs w:val="28"/>
              </w:rPr>
            </w:pPr>
            <w:r w:rsidRPr="00D203A2">
              <w:rPr>
                <w:b/>
                <w:szCs w:val="28"/>
              </w:rPr>
              <w:t>(e-mail)</w:t>
            </w:r>
          </w:p>
        </w:tc>
        <w:tc>
          <w:tcPr>
            <w:tcW w:w="3784" w:type="pct"/>
            <w:vAlign w:val="center"/>
          </w:tcPr>
          <w:p w:rsidR="00166F79" w:rsidRPr="00D203A2" w:rsidRDefault="00C541C8" w:rsidP="009F31C7">
            <w:pPr>
              <w:ind w:firstLine="116"/>
            </w:pPr>
            <w:r w:rsidRPr="00D203A2">
              <w:rPr>
                <w:szCs w:val="28"/>
              </w:rPr>
              <w:t>Е</w:t>
            </w:r>
            <w:r w:rsidR="0053205E" w:rsidRPr="00D203A2">
              <w:rPr>
                <w:szCs w:val="28"/>
              </w:rPr>
              <w:t xml:space="preserve">-mail: </w:t>
            </w:r>
            <w:hyperlink r:id="rId12" w:history="1">
              <w:r w:rsidR="009F31C7" w:rsidRPr="00D203A2">
                <w:rPr>
                  <w:rStyle w:val="a8"/>
                </w:rPr>
                <w:t>vmvakulenko@gmail.com</w:t>
              </w:r>
            </w:hyperlink>
          </w:p>
          <w:p w:rsidR="009F31C7" w:rsidRPr="00D203A2" w:rsidRDefault="009F31C7" w:rsidP="009F31C7">
            <w:pPr>
              <w:ind w:firstLine="116"/>
              <w:rPr>
                <w:szCs w:val="28"/>
              </w:rPr>
            </w:pPr>
          </w:p>
        </w:tc>
      </w:tr>
    </w:tbl>
    <w:p w:rsidR="001069E3" w:rsidRPr="00D203A2" w:rsidRDefault="001069E3" w:rsidP="00C541C8">
      <w:pPr>
        <w:jc w:val="center"/>
        <w:rPr>
          <w:b/>
          <w:sz w:val="12"/>
          <w:szCs w:val="12"/>
        </w:rPr>
      </w:pPr>
    </w:p>
    <w:p w:rsidR="0053205E" w:rsidRPr="00D203A2" w:rsidRDefault="00C541C8" w:rsidP="00C541C8">
      <w:pPr>
        <w:jc w:val="center"/>
        <w:rPr>
          <w:b/>
          <w:sz w:val="28"/>
          <w:szCs w:val="28"/>
        </w:rPr>
      </w:pPr>
      <w:r w:rsidRPr="00D203A2">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D203A2" w:rsidTr="00DB5E03">
        <w:trPr>
          <w:trHeight w:val="20"/>
        </w:trPr>
        <w:tc>
          <w:tcPr>
            <w:tcW w:w="446" w:type="pct"/>
            <w:vMerge w:val="restart"/>
            <w:vAlign w:val="center"/>
          </w:tcPr>
          <w:p w:rsidR="00F73911" w:rsidRPr="00D203A2" w:rsidRDefault="00F73911" w:rsidP="00DB5E03">
            <w:pPr>
              <w:jc w:val="center"/>
              <w:rPr>
                <w:b/>
                <w:sz w:val="22"/>
                <w:szCs w:val="22"/>
              </w:rPr>
            </w:pPr>
            <w:r w:rsidRPr="00D203A2">
              <w:rPr>
                <w:b/>
                <w:szCs w:val="22"/>
              </w:rPr>
              <w:t>Обсяг:</w:t>
            </w:r>
          </w:p>
        </w:tc>
        <w:tc>
          <w:tcPr>
            <w:tcW w:w="507" w:type="pct"/>
            <w:vMerge w:val="restart"/>
            <w:vAlign w:val="center"/>
          </w:tcPr>
          <w:p w:rsidR="00F73911" w:rsidRPr="00D203A2" w:rsidRDefault="00F73911" w:rsidP="00DB5E03">
            <w:pPr>
              <w:jc w:val="center"/>
              <w:rPr>
                <w:szCs w:val="22"/>
              </w:rPr>
            </w:pPr>
            <w:r w:rsidRPr="00D203A2">
              <w:rPr>
                <w:szCs w:val="22"/>
              </w:rPr>
              <w:t>Кредитів ECTS</w:t>
            </w:r>
          </w:p>
        </w:tc>
        <w:tc>
          <w:tcPr>
            <w:tcW w:w="359" w:type="pct"/>
            <w:vMerge w:val="restart"/>
            <w:vAlign w:val="center"/>
          </w:tcPr>
          <w:p w:rsidR="00F73911" w:rsidRPr="00D203A2" w:rsidRDefault="00F73911" w:rsidP="00DB5E03">
            <w:pPr>
              <w:jc w:val="center"/>
              <w:rPr>
                <w:szCs w:val="22"/>
              </w:rPr>
            </w:pPr>
            <w:r w:rsidRPr="00D203A2">
              <w:rPr>
                <w:szCs w:val="22"/>
              </w:rPr>
              <w:t>Годин</w:t>
            </w:r>
          </w:p>
        </w:tc>
        <w:tc>
          <w:tcPr>
            <w:tcW w:w="3688" w:type="pct"/>
            <w:gridSpan w:val="4"/>
            <w:vAlign w:val="center"/>
          </w:tcPr>
          <w:p w:rsidR="00F73911" w:rsidRPr="00D203A2" w:rsidRDefault="00F73911" w:rsidP="00DB5E03">
            <w:pPr>
              <w:jc w:val="center"/>
              <w:rPr>
                <w:szCs w:val="22"/>
              </w:rPr>
            </w:pPr>
            <w:r w:rsidRPr="00D203A2">
              <w:rPr>
                <w:szCs w:val="22"/>
              </w:rPr>
              <w:t>За видами занять:</w:t>
            </w:r>
          </w:p>
        </w:tc>
      </w:tr>
      <w:tr w:rsidR="00F73911" w:rsidRPr="00D203A2" w:rsidTr="00DB5E03">
        <w:trPr>
          <w:trHeight w:val="1173"/>
        </w:trPr>
        <w:tc>
          <w:tcPr>
            <w:tcW w:w="446" w:type="pct"/>
            <w:vMerge/>
            <w:vAlign w:val="center"/>
          </w:tcPr>
          <w:p w:rsidR="00F73911" w:rsidRPr="00D203A2" w:rsidRDefault="00F73911" w:rsidP="00DB5E03">
            <w:pPr>
              <w:jc w:val="center"/>
              <w:rPr>
                <w:sz w:val="22"/>
                <w:szCs w:val="22"/>
              </w:rPr>
            </w:pPr>
          </w:p>
        </w:tc>
        <w:tc>
          <w:tcPr>
            <w:tcW w:w="507" w:type="pct"/>
            <w:vMerge/>
            <w:vAlign w:val="center"/>
          </w:tcPr>
          <w:p w:rsidR="00F73911" w:rsidRPr="00D203A2" w:rsidRDefault="00F73911" w:rsidP="00DB5E03">
            <w:pPr>
              <w:jc w:val="center"/>
              <w:rPr>
                <w:szCs w:val="22"/>
              </w:rPr>
            </w:pPr>
          </w:p>
        </w:tc>
        <w:tc>
          <w:tcPr>
            <w:tcW w:w="359" w:type="pct"/>
            <w:vMerge/>
            <w:vAlign w:val="center"/>
          </w:tcPr>
          <w:p w:rsidR="00F73911" w:rsidRPr="00D203A2" w:rsidRDefault="00F73911" w:rsidP="00DB5E03">
            <w:pPr>
              <w:jc w:val="center"/>
              <w:rPr>
                <w:szCs w:val="22"/>
              </w:rPr>
            </w:pPr>
          </w:p>
        </w:tc>
        <w:tc>
          <w:tcPr>
            <w:tcW w:w="1550" w:type="pct"/>
            <w:vAlign w:val="center"/>
          </w:tcPr>
          <w:p w:rsidR="00F73911" w:rsidRPr="00D203A2" w:rsidRDefault="00F73911" w:rsidP="00DB5E03">
            <w:pPr>
              <w:jc w:val="center"/>
              <w:rPr>
                <w:szCs w:val="22"/>
              </w:rPr>
            </w:pPr>
            <w:r w:rsidRPr="00D203A2">
              <w:rPr>
                <w:szCs w:val="22"/>
              </w:rPr>
              <w:t>Лекцій</w:t>
            </w:r>
          </w:p>
        </w:tc>
        <w:tc>
          <w:tcPr>
            <w:tcW w:w="707" w:type="pct"/>
            <w:vAlign w:val="center"/>
          </w:tcPr>
          <w:p w:rsidR="00F73911" w:rsidRPr="00D203A2" w:rsidRDefault="00F73911" w:rsidP="00DB5E03">
            <w:pPr>
              <w:jc w:val="center"/>
              <w:rPr>
                <w:szCs w:val="22"/>
              </w:rPr>
            </w:pPr>
            <w:r w:rsidRPr="00D203A2">
              <w:rPr>
                <w:szCs w:val="22"/>
              </w:rPr>
              <w:t>Практичних та семінарських  занять</w:t>
            </w:r>
          </w:p>
        </w:tc>
        <w:tc>
          <w:tcPr>
            <w:tcW w:w="716" w:type="pct"/>
            <w:vAlign w:val="center"/>
          </w:tcPr>
          <w:p w:rsidR="00F73911" w:rsidRPr="00D203A2" w:rsidRDefault="00F73911" w:rsidP="00DB5E03">
            <w:pPr>
              <w:jc w:val="center"/>
              <w:rPr>
                <w:szCs w:val="22"/>
              </w:rPr>
            </w:pPr>
            <w:r w:rsidRPr="00D203A2">
              <w:rPr>
                <w:szCs w:val="22"/>
              </w:rPr>
              <w:t>Самостійна підготовка</w:t>
            </w:r>
          </w:p>
        </w:tc>
        <w:tc>
          <w:tcPr>
            <w:tcW w:w="715" w:type="pct"/>
            <w:vAlign w:val="center"/>
          </w:tcPr>
          <w:p w:rsidR="00F73911" w:rsidRPr="00D203A2" w:rsidRDefault="00F73911" w:rsidP="00DB5E03">
            <w:pPr>
              <w:jc w:val="center"/>
              <w:rPr>
                <w:szCs w:val="22"/>
              </w:rPr>
            </w:pPr>
            <w:r w:rsidRPr="00D203A2">
              <w:rPr>
                <w:szCs w:val="22"/>
              </w:rPr>
              <w:t>Вид підсумкового контролю</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Денна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D465C7"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F73911" w:rsidP="00D465C7">
            <w:pPr>
              <w:jc w:val="center"/>
              <w:rPr>
                <w:szCs w:val="22"/>
              </w:rPr>
            </w:pPr>
            <w:r w:rsidRPr="00D203A2">
              <w:rPr>
                <w:szCs w:val="22"/>
              </w:rPr>
              <w:t>1</w:t>
            </w:r>
            <w:r w:rsidR="00D465C7" w:rsidRPr="00D203A2">
              <w:rPr>
                <w:szCs w:val="22"/>
              </w:rPr>
              <w:t>2</w:t>
            </w:r>
            <w:r w:rsidR="00326052" w:rsidRPr="00D203A2">
              <w:rPr>
                <w:szCs w:val="22"/>
              </w:rPr>
              <w:t>0</w:t>
            </w:r>
          </w:p>
        </w:tc>
        <w:tc>
          <w:tcPr>
            <w:tcW w:w="1550" w:type="pct"/>
            <w:vAlign w:val="center"/>
          </w:tcPr>
          <w:p w:rsidR="00F73911" w:rsidRPr="00D203A2" w:rsidRDefault="00F73911" w:rsidP="000F6E42">
            <w:pPr>
              <w:jc w:val="center"/>
              <w:rPr>
                <w:szCs w:val="22"/>
              </w:rPr>
            </w:pPr>
            <w:r w:rsidRPr="00D203A2">
              <w:rPr>
                <w:szCs w:val="22"/>
              </w:rPr>
              <w:t>2</w:t>
            </w:r>
            <w:r w:rsidR="000F6E42">
              <w:rPr>
                <w:szCs w:val="22"/>
              </w:rPr>
              <w:t>0</w:t>
            </w:r>
          </w:p>
        </w:tc>
        <w:tc>
          <w:tcPr>
            <w:tcW w:w="707" w:type="pct"/>
            <w:vAlign w:val="center"/>
          </w:tcPr>
          <w:p w:rsidR="00F73911" w:rsidRPr="00D203A2" w:rsidRDefault="00D465C7" w:rsidP="000F6E42">
            <w:pPr>
              <w:jc w:val="center"/>
              <w:rPr>
                <w:szCs w:val="22"/>
              </w:rPr>
            </w:pPr>
            <w:r w:rsidRPr="00D203A2">
              <w:rPr>
                <w:szCs w:val="22"/>
              </w:rPr>
              <w:t>2</w:t>
            </w:r>
            <w:r w:rsidR="000F6E42">
              <w:rPr>
                <w:szCs w:val="22"/>
              </w:rPr>
              <w:t>0</w:t>
            </w:r>
          </w:p>
        </w:tc>
        <w:tc>
          <w:tcPr>
            <w:tcW w:w="716" w:type="pct"/>
            <w:vAlign w:val="center"/>
          </w:tcPr>
          <w:p w:rsidR="00F73911" w:rsidRPr="00D203A2" w:rsidRDefault="00750F9C" w:rsidP="00DB5E03">
            <w:pPr>
              <w:jc w:val="center"/>
              <w:rPr>
                <w:color w:val="000000" w:themeColor="text1"/>
                <w:szCs w:val="22"/>
              </w:rPr>
            </w:pPr>
            <w:r w:rsidRPr="00D203A2">
              <w:rPr>
                <w:color w:val="000000" w:themeColor="text1"/>
                <w:szCs w:val="22"/>
              </w:rPr>
              <w:t>78</w:t>
            </w:r>
          </w:p>
        </w:tc>
        <w:tc>
          <w:tcPr>
            <w:tcW w:w="715" w:type="pct"/>
            <w:vAlign w:val="center"/>
          </w:tcPr>
          <w:p w:rsidR="00F73911" w:rsidRPr="00D203A2" w:rsidRDefault="000F6E42" w:rsidP="00DB5E03">
            <w:pPr>
              <w:jc w:val="center"/>
              <w:rPr>
                <w:szCs w:val="22"/>
              </w:rPr>
            </w:pPr>
            <w:r>
              <w:rPr>
                <w:szCs w:val="22"/>
              </w:rPr>
              <w:t>Залік</w:t>
            </w:r>
            <w:r w:rsidR="00F73911" w:rsidRPr="00D203A2">
              <w:rPr>
                <w:szCs w:val="22"/>
              </w:rPr>
              <w:t xml:space="preserve"> </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Заочна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7F7980" w:rsidP="00DB5E03">
            <w:pPr>
              <w:jc w:val="center"/>
              <w:rPr>
                <w:color w:val="000000" w:themeColor="text1"/>
                <w:szCs w:val="22"/>
              </w:rPr>
            </w:pPr>
            <w:r w:rsidRPr="00D203A2">
              <w:rPr>
                <w:color w:val="000000" w:themeColor="text1"/>
                <w:szCs w:val="22"/>
              </w:rPr>
              <w:t>120</w:t>
            </w:r>
          </w:p>
        </w:tc>
        <w:tc>
          <w:tcPr>
            <w:tcW w:w="1550" w:type="pct"/>
            <w:vAlign w:val="center"/>
          </w:tcPr>
          <w:p w:rsidR="00F73911" w:rsidRPr="00D203A2" w:rsidRDefault="007F7980" w:rsidP="00DB5E03">
            <w:pPr>
              <w:jc w:val="center"/>
              <w:rPr>
                <w:color w:val="000000" w:themeColor="text1"/>
                <w:szCs w:val="22"/>
              </w:rPr>
            </w:pPr>
            <w:r w:rsidRPr="00D203A2">
              <w:rPr>
                <w:color w:val="000000" w:themeColor="text1"/>
                <w:szCs w:val="22"/>
              </w:rPr>
              <w:t>2</w:t>
            </w:r>
          </w:p>
        </w:tc>
        <w:tc>
          <w:tcPr>
            <w:tcW w:w="7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716" w:type="pct"/>
            <w:vAlign w:val="center"/>
          </w:tcPr>
          <w:p w:rsidR="00F73911" w:rsidRPr="00D203A2" w:rsidRDefault="007F7980" w:rsidP="00DB5E03">
            <w:pPr>
              <w:jc w:val="center"/>
              <w:rPr>
                <w:color w:val="000000" w:themeColor="text1"/>
                <w:szCs w:val="22"/>
              </w:rPr>
            </w:pPr>
            <w:r w:rsidRPr="00D203A2">
              <w:rPr>
                <w:color w:val="000000" w:themeColor="text1"/>
                <w:szCs w:val="22"/>
              </w:rPr>
              <w:t>114</w:t>
            </w:r>
          </w:p>
        </w:tc>
        <w:tc>
          <w:tcPr>
            <w:tcW w:w="715" w:type="pct"/>
            <w:vAlign w:val="center"/>
          </w:tcPr>
          <w:p w:rsidR="00F73911" w:rsidRPr="00D203A2" w:rsidRDefault="000F6E42" w:rsidP="00DB5E03">
            <w:pPr>
              <w:jc w:val="center"/>
              <w:rPr>
                <w:color w:val="000000" w:themeColor="text1"/>
                <w:szCs w:val="22"/>
              </w:rPr>
            </w:pPr>
            <w:r>
              <w:rPr>
                <w:szCs w:val="22"/>
              </w:rPr>
              <w:t>Залік</w:t>
            </w:r>
          </w:p>
        </w:tc>
      </w:tr>
    </w:tbl>
    <w:p w:rsidR="00746BED" w:rsidRPr="00D203A2"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D203A2" w:rsidTr="00991D7F">
        <w:trPr>
          <w:trHeight w:val="20"/>
        </w:trPr>
        <w:tc>
          <w:tcPr>
            <w:tcW w:w="1216" w:type="pct"/>
            <w:shd w:val="clear" w:color="auto" w:fill="D9D9D9" w:themeFill="background1" w:themeFillShade="D9"/>
            <w:vAlign w:val="center"/>
          </w:tcPr>
          <w:p w:rsidR="007935E6" w:rsidRPr="00D203A2" w:rsidRDefault="007935E6" w:rsidP="007935E6">
            <w:pPr>
              <w:jc w:val="center"/>
              <w:rPr>
                <w:b/>
              </w:rPr>
            </w:pPr>
            <w:r w:rsidRPr="00D203A2">
              <w:rPr>
                <w:b/>
              </w:rPr>
              <w:t>Опис дисципліни</w:t>
            </w:r>
          </w:p>
        </w:tc>
        <w:tc>
          <w:tcPr>
            <w:tcW w:w="3784" w:type="pct"/>
            <w:vAlign w:val="center"/>
          </w:tcPr>
          <w:p w:rsidR="000F6E42" w:rsidRPr="000F6E42" w:rsidRDefault="007F7980" w:rsidP="00E80941">
            <w:pPr>
              <w:pStyle w:val="ac"/>
              <w:spacing w:before="318"/>
              <w:ind w:right="75"/>
              <w:rPr>
                <w:sz w:val="24"/>
                <w:szCs w:val="24"/>
              </w:rPr>
            </w:pPr>
            <w:r w:rsidRPr="000F6E42">
              <w:rPr>
                <w:b/>
                <w:sz w:val="24"/>
                <w:szCs w:val="24"/>
              </w:rPr>
              <w:t>Навчальна дисципліна «</w:t>
            </w:r>
            <w:r w:rsidR="00B11151" w:rsidRPr="00B11151">
              <w:rPr>
                <w:rFonts w:eastAsia="+mj-ea"/>
                <w:b/>
                <w:bCs/>
                <w:kern w:val="24"/>
                <w:sz w:val="24"/>
                <w:szCs w:val="24"/>
                <w:lang w:eastAsia="en-US"/>
              </w:rPr>
              <w:t>Контролінг в публічній сфері</w:t>
            </w:r>
            <w:r w:rsidRPr="000F6E42">
              <w:rPr>
                <w:b/>
                <w:sz w:val="24"/>
                <w:szCs w:val="24"/>
              </w:rPr>
              <w:t>»</w:t>
            </w:r>
            <w:r w:rsidRPr="000F6E42">
              <w:rPr>
                <w:sz w:val="24"/>
                <w:szCs w:val="24"/>
              </w:rPr>
              <w:t xml:space="preserve"> є </w:t>
            </w:r>
            <w:r w:rsidR="000F6E42" w:rsidRPr="000F6E42">
              <w:rPr>
                <w:sz w:val="24"/>
                <w:szCs w:val="24"/>
              </w:rPr>
              <w:t xml:space="preserve"> вибірковою компонентою навчального плану. Як вибіркова складова, вивчення дисципліни дозволить здобувачу вищої освіти сформувати індивідуальну освітню траєкторію. </w:t>
            </w:r>
          </w:p>
          <w:p w:rsidR="005A54B2" w:rsidRPr="005A54B2" w:rsidRDefault="007F7980" w:rsidP="005A54B2">
            <w:pPr>
              <w:tabs>
                <w:tab w:val="left" w:pos="249"/>
              </w:tabs>
              <w:jc w:val="both"/>
            </w:pPr>
            <w:r w:rsidRPr="00E80941">
              <w:rPr>
                <w:b/>
              </w:rPr>
              <w:t>Мета вивчення навчальної дисципліни</w:t>
            </w:r>
            <w:r w:rsidRPr="00E80941">
              <w:t xml:space="preserve"> </w:t>
            </w:r>
            <w:r w:rsidR="000F6E42" w:rsidRPr="000F6E42">
              <w:rPr>
                <w:bCs/>
                <w:color w:val="000000"/>
              </w:rPr>
              <w:t xml:space="preserve">у засвоєнні студентами </w:t>
            </w:r>
            <w:r w:rsidR="005A54B2" w:rsidRPr="005A54B2">
              <w:t>оволодіння теоретичними знаннями з питань контролінгу та набуття практичних вмінь і навичок щодо застосування інструментів контролінгу</w:t>
            </w:r>
            <w:r w:rsidR="00046D25">
              <w:t xml:space="preserve"> в публічній сфері</w:t>
            </w:r>
            <w:r w:rsidR="005A54B2" w:rsidRPr="005A54B2">
              <w:t>; набуття вмінь та формування компетенцій, необхідних для виконання функцій та реалізації повноважень фахівця з контролінгу в органах публічного адміністрування.</w:t>
            </w:r>
          </w:p>
          <w:p w:rsidR="00046D25" w:rsidRDefault="007F7980" w:rsidP="00046D25">
            <w:pPr>
              <w:jc w:val="both"/>
            </w:pPr>
            <w:r w:rsidRPr="00D203A2">
              <w:rPr>
                <w:b/>
              </w:rPr>
              <w:t>Завдання вивчення навчальної дисципліни</w:t>
            </w:r>
            <w:r w:rsidRPr="00F36789">
              <w:rPr>
                <w:b/>
              </w:rPr>
              <w:t>:</w:t>
            </w:r>
            <w:r w:rsidRPr="00F36789">
              <w:t xml:space="preserve"> </w:t>
            </w:r>
            <w:r w:rsidR="00046D25" w:rsidRPr="00046D25">
              <w:t>оволодіння теоретичними (базовими)</w:t>
            </w:r>
            <w:r w:rsidR="00046D25">
              <w:t xml:space="preserve"> </w:t>
            </w:r>
            <w:r w:rsidR="00046D25" w:rsidRPr="00046D25">
              <w:t>знаннями з питань сутності, функції та видів контролінгу</w:t>
            </w:r>
            <w:r w:rsidR="00046D25">
              <w:t xml:space="preserve"> в публічній сфері</w:t>
            </w:r>
            <w:r w:rsidR="00046D25" w:rsidRPr="00046D25">
              <w:t>,</w:t>
            </w:r>
            <w:r w:rsidR="00046D25">
              <w:t xml:space="preserve"> </w:t>
            </w:r>
            <w:r w:rsidR="00046D25" w:rsidRPr="00046D25">
              <w:t>організації</w:t>
            </w:r>
            <w:r w:rsidR="00046D25">
              <w:t xml:space="preserve"> </w:t>
            </w:r>
            <w:r w:rsidR="00046D25" w:rsidRPr="00046D25">
              <w:t xml:space="preserve">управлінського обліку в системі контролінгу; </w:t>
            </w:r>
            <w:r w:rsidR="00046D25" w:rsidRPr="00046D25">
              <w:lastRenderedPageBreak/>
              <w:t>опанування</w:t>
            </w:r>
            <w:r w:rsidR="00046D25">
              <w:t xml:space="preserve"> </w:t>
            </w:r>
            <w:r w:rsidR="00046D25" w:rsidRPr="00046D25">
              <w:t>методології</w:t>
            </w:r>
            <w:r w:rsidR="00046D25">
              <w:t xml:space="preserve"> </w:t>
            </w:r>
            <w:r w:rsidR="00046D25" w:rsidRPr="00046D25">
              <w:t>оперативного і стратегічного контролінгу та контролінгу</w:t>
            </w:r>
            <w:r w:rsidR="00046D25">
              <w:t xml:space="preserve"> </w:t>
            </w:r>
            <w:r w:rsidR="00046D25" w:rsidRPr="00046D25">
              <w:t>інвестиційних</w:t>
            </w:r>
            <w:r w:rsidR="00046D25">
              <w:t xml:space="preserve"> </w:t>
            </w:r>
            <w:r w:rsidR="00046D25" w:rsidRPr="00046D25">
              <w:t>проектів; формування практичних навичок</w:t>
            </w:r>
            <w:r w:rsidR="00046D25">
              <w:t xml:space="preserve"> </w:t>
            </w:r>
            <w:r w:rsidR="00046D25" w:rsidRPr="00046D25">
              <w:t>щодо створення служби контролінгу</w:t>
            </w:r>
            <w:r w:rsidR="00046D25">
              <w:t xml:space="preserve"> та системи бюджетування,</w:t>
            </w:r>
            <w:r w:rsidR="00046D25" w:rsidRPr="00046D25">
              <w:t xml:space="preserve"> набути навички вирішення управлінських питань методами контролінгу</w:t>
            </w:r>
            <w:r w:rsidR="00046D25">
              <w:t>.</w:t>
            </w:r>
          </w:p>
          <w:p w:rsidR="007935E6" w:rsidRPr="00D203A2" w:rsidRDefault="00046D25" w:rsidP="00046D25">
            <w:pPr>
              <w:jc w:val="both"/>
            </w:pPr>
            <w:r w:rsidRPr="00046D25">
              <w:t xml:space="preserve"> </w:t>
            </w:r>
            <w:r w:rsidR="00707420" w:rsidRPr="00D203A2">
              <w:rPr>
                <w:b/>
              </w:rPr>
              <w:t>Формат проведення дисципліни:</w:t>
            </w:r>
            <w:r w:rsidR="00707420" w:rsidRPr="00D203A2">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lastRenderedPageBreak/>
              <w:t xml:space="preserve">Професійні компетентності </w:t>
            </w:r>
          </w:p>
        </w:tc>
        <w:tc>
          <w:tcPr>
            <w:tcW w:w="3784" w:type="pct"/>
            <w:vAlign w:val="center"/>
          </w:tcPr>
          <w:p w:rsidR="00A31951" w:rsidRPr="00A31951" w:rsidRDefault="00A31951" w:rsidP="00A31951">
            <w:pPr>
              <w:autoSpaceDE w:val="0"/>
              <w:autoSpaceDN w:val="0"/>
              <w:adjustRightInd w:val="0"/>
              <w:jc w:val="both"/>
              <w:rPr>
                <w:rFonts w:eastAsia="Calibri"/>
                <w:lang w:eastAsia="en-US"/>
              </w:rPr>
            </w:pPr>
            <w:r w:rsidRPr="00A31951">
              <w:rPr>
                <w:rFonts w:eastAsia="Calibri"/>
                <w:lang w:eastAsia="en-US"/>
              </w:rPr>
              <w:t xml:space="preserve">ЗК01. Здатність до абстрактного мислення, аналізу та синтезу. </w:t>
            </w:r>
          </w:p>
          <w:p w:rsidR="00162D05" w:rsidRPr="00162D05" w:rsidRDefault="00162D05" w:rsidP="00162D05">
            <w:pPr>
              <w:autoSpaceDE w:val="0"/>
              <w:autoSpaceDN w:val="0"/>
              <w:adjustRightInd w:val="0"/>
              <w:jc w:val="both"/>
              <w:rPr>
                <w:rFonts w:eastAsia="Calibri"/>
                <w:lang w:eastAsia="en-US"/>
              </w:rPr>
            </w:pPr>
            <w:r w:rsidRPr="00162D05">
              <w:rPr>
                <w:rFonts w:eastAsia="Calibri"/>
                <w:lang w:eastAsia="en-US"/>
              </w:rPr>
              <w:t xml:space="preserve">ЗК03. Здатність розробляти та управляти проектами. </w:t>
            </w:r>
          </w:p>
          <w:p w:rsidR="00A20466" w:rsidRPr="00A20466" w:rsidRDefault="00A20466" w:rsidP="00A20466">
            <w:pPr>
              <w:autoSpaceDE w:val="0"/>
              <w:autoSpaceDN w:val="0"/>
              <w:adjustRightInd w:val="0"/>
              <w:jc w:val="both"/>
              <w:rPr>
                <w:rFonts w:eastAsia="Calibri"/>
                <w:sz w:val="28"/>
                <w:szCs w:val="28"/>
                <w:lang w:eastAsia="en-US"/>
              </w:rPr>
            </w:pPr>
            <w:r w:rsidRPr="00A20466">
              <w:rPr>
                <w:rFonts w:eastAsia="Calibri"/>
                <w:lang w:eastAsia="en-US"/>
              </w:rPr>
              <w:t>СК07. Здатність самостійно готувати проєкти нормативно-правових актів, аналітичні довідки, пропозиції, доповіді, надавати експертну оцінку нормативно-правовим актам на різних рівнях публічного управління та адміністрування</w:t>
            </w:r>
            <w:r w:rsidRPr="00A20466">
              <w:rPr>
                <w:rFonts w:eastAsia="Calibri"/>
                <w:sz w:val="28"/>
                <w:szCs w:val="28"/>
                <w:lang w:eastAsia="en-US"/>
              </w:rPr>
              <w:t>.</w:t>
            </w:r>
          </w:p>
          <w:p w:rsidR="00A31951" w:rsidRPr="00A31951" w:rsidRDefault="00A31951" w:rsidP="00A31951">
            <w:pPr>
              <w:autoSpaceDE w:val="0"/>
              <w:autoSpaceDN w:val="0"/>
              <w:adjustRightInd w:val="0"/>
              <w:jc w:val="both"/>
              <w:rPr>
                <w:rFonts w:eastAsia="Calibri"/>
                <w:lang w:eastAsia="en-US"/>
              </w:rPr>
            </w:pPr>
            <w:r w:rsidRPr="00A31951">
              <w:rPr>
                <w:rFonts w:eastAsia="Calibri"/>
                <w:lang w:eastAsia="en-US"/>
              </w:rPr>
              <w:t xml:space="preserve">СК08. Здатність розробляти стратегічні документи розвитку соціально-економічних систем на вищому, центральному, регіональному, місцевому та організаційному рівнях. </w:t>
            </w:r>
          </w:p>
          <w:p w:rsidR="008D2B9E" w:rsidRPr="00D203A2" w:rsidRDefault="00A31951" w:rsidP="00162D05">
            <w:pPr>
              <w:autoSpaceDE w:val="0"/>
              <w:autoSpaceDN w:val="0"/>
              <w:adjustRightInd w:val="0"/>
              <w:jc w:val="both"/>
              <w:rPr>
                <w:b/>
                <w:highlight w:val="yellow"/>
              </w:rPr>
            </w:pPr>
            <w:r w:rsidRPr="00A31951">
              <w:rPr>
                <w:rFonts w:eastAsia="Calibri"/>
                <w:lang w:eastAsia="en-US"/>
              </w:rPr>
              <w:t>СК11. Здатність застосовувати методи стратегічного управління в публічній сфері</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t xml:space="preserve">Програмні результати навчання </w:t>
            </w:r>
          </w:p>
        </w:tc>
        <w:tc>
          <w:tcPr>
            <w:tcW w:w="3784" w:type="pct"/>
            <w:vAlign w:val="center"/>
          </w:tcPr>
          <w:p w:rsidR="00A20466" w:rsidRPr="00A20466" w:rsidRDefault="00A20466" w:rsidP="00A20466">
            <w:pPr>
              <w:autoSpaceDE w:val="0"/>
              <w:autoSpaceDN w:val="0"/>
              <w:adjustRightInd w:val="0"/>
              <w:jc w:val="both"/>
              <w:rPr>
                <w:rFonts w:eastAsia="Calibri"/>
                <w:lang w:eastAsia="en-US"/>
              </w:rPr>
            </w:pPr>
            <w:r w:rsidRPr="00A20466">
              <w:rPr>
                <w:rFonts w:eastAsia="Calibri"/>
                <w:lang w:eastAsia="en-US"/>
              </w:rPr>
              <w:t xml:space="preserve">РН01. Знати теоретичні та прикладні засади вироблення й аналізу публічної політики, основ та технологій прийняття управлінських рішень. </w:t>
            </w:r>
          </w:p>
          <w:p w:rsidR="00A20466" w:rsidRPr="00A20466" w:rsidRDefault="00A20466" w:rsidP="00A20466">
            <w:pPr>
              <w:autoSpaceDE w:val="0"/>
              <w:autoSpaceDN w:val="0"/>
              <w:adjustRightInd w:val="0"/>
              <w:jc w:val="both"/>
              <w:rPr>
                <w:rFonts w:eastAsia="Calibri"/>
                <w:lang w:eastAsia="en-US"/>
              </w:rPr>
            </w:pPr>
            <w:r w:rsidRPr="00A20466">
              <w:rPr>
                <w:rFonts w:eastAsia="Calibri"/>
                <w:lang w:eastAsia="en-US"/>
              </w:rPr>
              <w:t xml:space="preserve">РН02. 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проєкти нормативно-правових актів для їх усунення. </w:t>
            </w:r>
          </w:p>
          <w:p w:rsidR="00BE5308" w:rsidRPr="00D203A2" w:rsidRDefault="00A20466" w:rsidP="00A20466">
            <w:pPr>
              <w:autoSpaceDE w:val="0"/>
              <w:autoSpaceDN w:val="0"/>
              <w:adjustRightInd w:val="0"/>
              <w:jc w:val="both"/>
              <w:rPr>
                <w:b/>
                <w:highlight w:val="yellow"/>
              </w:rPr>
            </w:pPr>
            <w:r w:rsidRPr="00A20466">
              <w:rPr>
                <w:rFonts w:eastAsia="Calibri"/>
                <w:lang w:eastAsia="en-US"/>
              </w:rPr>
              <w:t>РН06. Здійснювати ефективне управління інноваціями, ресурсами, ризиками, проєктами, змінами, якістю, застосовувати сучасні моделі, підходи та технології, міжнародний досвід при проєктуванні та реорганізації управлінських та загальноорганізаційних структур</w:t>
            </w:r>
            <w:r w:rsidRPr="00A20466">
              <w:rPr>
                <w:rFonts w:eastAsia="Calibri"/>
                <w:sz w:val="28"/>
                <w:szCs w:val="28"/>
                <w:lang w:eastAsia="en-US"/>
              </w:rPr>
              <w:t xml:space="preserve">. </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Програма навчальної дисципліни</w:t>
            </w:r>
          </w:p>
        </w:tc>
        <w:tc>
          <w:tcPr>
            <w:tcW w:w="3784" w:type="pct"/>
            <w:vAlign w:val="center"/>
          </w:tcPr>
          <w:p w:rsidR="003D4284" w:rsidRPr="003D4284" w:rsidRDefault="003D4284" w:rsidP="003D4284">
            <w:pPr>
              <w:rPr>
                <w:b/>
              </w:rPr>
            </w:pPr>
            <w:r w:rsidRPr="003D4284">
              <w:rPr>
                <w:b/>
                <w:i/>
                <w:iCs/>
              </w:rPr>
              <w:t>Змістовий модуль 1. Теоретичні основи контролінгу в публічній сфері</w:t>
            </w:r>
          </w:p>
          <w:p w:rsidR="003D4284" w:rsidRPr="003D4284" w:rsidRDefault="003D4284" w:rsidP="003D4284">
            <w:r w:rsidRPr="003D4284">
              <w:t>Тема 1 Теоретичні аспекти контролінгу як системи управління</w:t>
            </w:r>
          </w:p>
          <w:p w:rsidR="003D4284" w:rsidRPr="003D4284" w:rsidRDefault="003D4284" w:rsidP="003D4284">
            <w:r w:rsidRPr="003D4284">
              <w:t>Тема 2. Основні теоретичні концепції контролінгу</w:t>
            </w:r>
          </w:p>
          <w:p w:rsidR="003D4284" w:rsidRPr="003D4284" w:rsidRDefault="003D4284" w:rsidP="003D4284">
            <w:r w:rsidRPr="003D4284">
              <w:t xml:space="preserve">Тема 3. Стратегічний та оперативний контролінг  </w:t>
            </w:r>
          </w:p>
          <w:p w:rsidR="003D4284" w:rsidRPr="003D4284" w:rsidRDefault="003D4284" w:rsidP="003D4284">
            <w:r w:rsidRPr="003D4284">
              <w:t>Тема 4. Склад і місце контролінгових служб в ієрархії управління</w:t>
            </w:r>
          </w:p>
          <w:p w:rsidR="003D4284" w:rsidRPr="003D4284" w:rsidRDefault="003D4284" w:rsidP="003D4284">
            <w:pPr>
              <w:rPr>
                <w:b/>
              </w:rPr>
            </w:pPr>
            <w:r w:rsidRPr="003D4284">
              <w:rPr>
                <w:b/>
                <w:iCs/>
              </w:rPr>
              <w:t>Змістовий модуль 2Методи, інструментарій та засоби реалізації системи контролінгу</w:t>
            </w:r>
          </w:p>
          <w:p w:rsidR="003D4284" w:rsidRPr="003D4284" w:rsidRDefault="003D4284" w:rsidP="003D4284">
            <w:r w:rsidRPr="003D4284">
              <w:t>Тема 5. Управлінський облік</w:t>
            </w:r>
          </w:p>
          <w:p w:rsidR="003D4284" w:rsidRPr="003D4284" w:rsidRDefault="003D4284" w:rsidP="003D4284">
            <w:r w:rsidRPr="003D4284">
              <w:t xml:space="preserve">Тема 6. Бюджетування як інструмент оперативного контролінгу </w:t>
            </w:r>
          </w:p>
          <w:p w:rsidR="003D4284" w:rsidRPr="003D4284" w:rsidRDefault="003D4284" w:rsidP="003D4284">
            <w:r w:rsidRPr="003D4284">
              <w:t xml:space="preserve">Тема 7. Моніторинг як невід'ємна складова  системи контролінгу </w:t>
            </w:r>
          </w:p>
          <w:p w:rsidR="003D4284" w:rsidRPr="003D4284" w:rsidRDefault="003D4284" w:rsidP="003D4284">
            <w:r w:rsidRPr="003D4284">
              <w:t xml:space="preserve">Тема 8. Контролінг інвестицій та інновацій </w:t>
            </w:r>
          </w:p>
          <w:p w:rsidR="00387CB3" w:rsidRPr="00D203A2" w:rsidRDefault="003D4284" w:rsidP="00491423">
            <w:pPr>
              <w:rPr>
                <w:b/>
              </w:rPr>
            </w:pPr>
            <w:r w:rsidRPr="003D4284">
              <w:t>Тема 9. Функціонування державного внутрішнього фінансового контролю</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Методи навчання</w:t>
            </w:r>
          </w:p>
        </w:tc>
        <w:tc>
          <w:tcPr>
            <w:tcW w:w="3784" w:type="pct"/>
            <w:vAlign w:val="center"/>
          </w:tcPr>
          <w:p w:rsidR="00D42A74" w:rsidRPr="00D203A2" w:rsidRDefault="00D42A74" w:rsidP="00D42A74">
            <w:pPr>
              <w:widowControl w:val="0"/>
              <w:tabs>
                <w:tab w:val="left" w:pos="1134"/>
              </w:tabs>
              <w:jc w:val="both"/>
              <w:rPr>
                <w:szCs w:val="28"/>
              </w:rPr>
            </w:pPr>
            <w:r w:rsidRPr="00D203A2">
              <w:rPr>
                <w:szCs w:val="28"/>
              </w:rPr>
              <w:t>Підчас проведення лекцій застосовуються такі методи навчання: презентації у програмі Microsoft Office Power</w:t>
            </w:r>
            <w:r w:rsidR="00E85A91" w:rsidRPr="00D203A2">
              <w:rPr>
                <w:szCs w:val="28"/>
              </w:rPr>
              <w:t xml:space="preserve"> </w:t>
            </w:r>
            <w:r w:rsidRPr="00D203A2">
              <w:rPr>
                <w:szCs w:val="28"/>
              </w:rPr>
              <w:t>Point, пояснення, обговорення теоретичних питань, дискусії, ілюстративно-роздатковий матеріал.</w:t>
            </w:r>
          </w:p>
          <w:p w:rsidR="00387CB3" w:rsidRPr="00D203A2" w:rsidRDefault="00D42A74" w:rsidP="00D42A74">
            <w:pPr>
              <w:widowControl w:val="0"/>
              <w:tabs>
                <w:tab w:val="left" w:pos="1134"/>
              </w:tabs>
              <w:jc w:val="both"/>
              <w:rPr>
                <w:szCs w:val="28"/>
              </w:rPr>
            </w:pPr>
            <w:r w:rsidRPr="00D203A2">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Матеріально-технічне забезпечення навчальної дисципліни</w:t>
            </w:r>
          </w:p>
        </w:tc>
        <w:tc>
          <w:tcPr>
            <w:tcW w:w="3784" w:type="pct"/>
            <w:vAlign w:val="center"/>
          </w:tcPr>
          <w:p w:rsidR="00387CB3" w:rsidRPr="00D203A2" w:rsidRDefault="00387CB3" w:rsidP="00387CB3">
            <w:pPr>
              <w:widowControl w:val="0"/>
              <w:tabs>
                <w:tab w:val="left" w:pos="1134"/>
              </w:tabs>
              <w:jc w:val="both"/>
              <w:rPr>
                <w:szCs w:val="28"/>
              </w:rPr>
            </w:pPr>
            <w:r w:rsidRPr="00D203A2">
              <w:rPr>
                <w:szCs w:val="28"/>
              </w:rPr>
              <w:t>Комп’ютери з програмним забезпеченням для виконання різних видів освітньої діяльності: Microsoft Office, Веб-браузери.</w:t>
            </w:r>
          </w:p>
          <w:p w:rsidR="00387CB3" w:rsidRPr="00D203A2" w:rsidRDefault="00387CB3" w:rsidP="00387CB3">
            <w:pPr>
              <w:widowControl w:val="0"/>
              <w:tabs>
                <w:tab w:val="left" w:pos="1134"/>
              </w:tabs>
              <w:jc w:val="both"/>
              <w:rPr>
                <w:b/>
                <w:bCs/>
              </w:rPr>
            </w:pPr>
            <w:r w:rsidRPr="00D203A2">
              <w:rPr>
                <w:szCs w:val="28"/>
              </w:rPr>
              <w:t>Мультимедійний проектор, комп’ютер або ноутбук, використання платформи Microsoft Teams та Moodle для дистанційного навчання.</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Політики навчальної дисципліни</w:t>
            </w:r>
          </w:p>
        </w:tc>
        <w:tc>
          <w:tcPr>
            <w:tcW w:w="3784" w:type="pct"/>
            <w:vAlign w:val="center"/>
          </w:tcPr>
          <w:p w:rsidR="00387CB3" w:rsidRPr="00D203A2" w:rsidRDefault="00387CB3" w:rsidP="00387CB3">
            <w:pPr>
              <w:pStyle w:val="Default"/>
              <w:jc w:val="both"/>
              <w:rPr>
                <w:color w:val="auto"/>
                <w:spacing w:val="-4"/>
                <w:lang w:val="uk-UA"/>
              </w:rPr>
            </w:pPr>
            <w:r w:rsidRPr="00D203A2">
              <w:rPr>
                <w:b/>
                <w:i/>
                <w:color w:val="auto"/>
                <w:spacing w:val="-4"/>
                <w:lang w:val="uk-UA"/>
              </w:rPr>
              <w:t>Політика щодо академічної доброчесності</w:t>
            </w:r>
            <w:r w:rsidRPr="00D203A2">
              <w:rPr>
                <w:b/>
                <w:i/>
                <w:color w:val="auto"/>
                <w:spacing w:val="-4"/>
                <w:lang w:val="uk-UA" w:eastAsia="ru-RU"/>
              </w:rPr>
              <w:t xml:space="preserve">. </w:t>
            </w:r>
            <w:r w:rsidRPr="00D203A2">
              <w:rPr>
                <w:color w:val="auto"/>
                <w:spacing w:val="-4"/>
                <w:lang w:val="uk-UA"/>
              </w:rPr>
              <w:t xml:space="preserve">Дотримання академічної доброчесності здобувачами вищої освіти НАСОА є передумовою для </w:t>
            </w:r>
            <w:r w:rsidRPr="00D203A2">
              <w:rPr>
                <w:color w:val="auto"/>
                <w:spacing w:val="-4"/>
                <w:lang w:val="uk-UA"/>
              </w:rPr>
              <w:lastRenderedPageBreak/>
              <w:t xml:space="preserve">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D203A2">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D203A2">
              <w:rPr>
                <w:i/>
                <w:color w:val="auto"/>
                <w:spacing w:val="-4"/>
                <w:lang w:val="uk-UA"/>
              </w:rPr>
              <w:t xml:space="preserve">, затвердженим рішенням Вченої ради НАСОА, </w:t>
            </w:r>
            <w:r w:rsidRPr="00D203A2">
              <w:rPr>
                <w:iCs/>
                <w:color w:val="auto"/>
                <w:spacing w:val="-4"/>
                <w:shd w:val="clear" w:color="auto" w:fill="FFFFFF"/>
                <w:lang w:val="uk-UA" w:eastAsia="uk-UA"/>
              </w:rPr>
              <w:t xml:space="preserve">24 квітня </w:t>
            </w:r>
            <w:r w:rsidR="00CE335B" w:rsidRPr="00D203A2">
              <w:rPr>
                <w:color w:val="auto"/>
                <w:spacing w:val="-4"/>
                <w:lang w:val="uk-UA" w:eastAsia="uk-UA"/>
              </w:rPr>
              <w:t>2020 р., протокол №</w:t>
            </w:r>
            <w:r w:rsidRPr="00D203A2">
              <w:rPr>
                <w:color w:val="auto"/>
                <w:spacing w:val="-4"/>
                <w:lang w:val="uk-UA" w:eastAsia="uk-UA"/>
              </w:rPr>
              <w:t>8.</w:t>
            </w:r>
          </w:p>
          <w:p w:rsidR="00387CB3" w:rsidRPr="00D203A2" w:rsidRDefault="00387CB3" w:rsidP="00387CB3">
            <w:pPr>
              <w:pStyle w:val="Default"/>
              <w:jc w:val="both"/>
              <w:rPr>
                <w:lang w:val="uk-UA"/>
              </w:rPr>
            </w:pPr>
            <w:r w:rsidRPr="00D203A2">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відвідування занять. </w:t>
            </w:r>
            <w:r w:rsidRPr="00D203A2">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перескладання. </w:t>
            </w:r>
            <w:r w:rsidRPr="00D203A2">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D203A2">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D203A2" w:rsidRDefault="00387CB3" w:rsidP="00387CB3">
            <w:pPr>
              <w:pStyle w:val="Default"/>
              <w:spacing w:line="228" w:lineRule="auto"/>
              <w:jc w:val="both"/>
              <w:rPr>
                <w:szCs w:val="28"/>
                <w:lang w:val="uk-UA"/>
              </w:rPr>
            </w:pPr>
            <w:r w:rsidRPr="00D203A2">
              <w:rPr>
                <w:b/>
                <w:i/>
                <w:color w:val="auto"/>
                <w:spacing w:val="-4"/>
                <w:lang w:val="uk-UA"/>
              </w:rPr>
              <w:t>Політика щодо оскарження результатів оцінювання.</w:t>
            </w:r>
            <w:r w:rsidRPr="00D203A2">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D203A2">
                <w:rPr>
                  <w:color w:val="auto"/>
                  <w:spacing w:val="-4"/>
                  <w:lang w:val="uk-UA"/>
                </w:rPr>
                <w:t>Національній академії статистики, обліку та аудиту</w:t>
              </w:r>
            </w:hyperlink>
            <w:r w:rsidRPr="00D203A2">
              <w:rPr>
                <w:color w:val="auto"/>
                <w:spacing w:val="-4"/>
                <w:lang w:val="uk-UA"/>
              </w:rPr>
              <w:t>, затвердженим рішенням Вченої ради НАСОА, 25 травня 2020 р., протокол №</w:t>
            </w:r>
            <w:r w:rsidRPr="00D203A2">
              <w:rPr>
                <w:color w:val="auto"/>
                <w:spacing w:val="-4"/>
                <w:lang w:val="uk-UA" w:eastAsia="uk-UA"/>
              </w:rPr>
              <w:t xml:space="preserve"> 9. </w:t>
            </w:r>
          </w:p>
        </w:tc>
      </w:tr>
    </w:tbl>
    <w:p w:rsidR="00052EE0" w:rsidRPr="00D203A2" w:rsidRDefault="00052EE0" w:rsidP="00EB0C9A">
      <w:pPr>
        <w:jc w:val="center"/>
        <w:rPr>
          <w:b/>
        </w:rPr>
      </w:pPr>
    </w:p>
    <w:p w:rsidR="00914C07" w:rsidRPr="00D203A2" w:rsidRDefault="000F585D" w:rsidP="00EB0C9A">
      <w:pPr>
        <w:jc w:val="center"/>
        <w:rPr>
          <w:b/>
        </w:rPr>
      </w:pPr>
      <w:r w:rsidRPr="00D203A2">
        <w:rPr>
          <w:b/>
        </w:rPr>
        <w:t>РЕКОМЕНДОВАНА ЛІТЕРАТУРА</w:t>
      </w:r>
    </w:p>
    <w:p w:rsidR="00354144" w:rsidRPr="00354144" w:rsidRDefault="00354144" w:rsidP="00354144">
      <w:pPr>
        <w:numPr>
          <w:ilvl w:val="0"/>
          <w:numId w:val="4"/>
        </w:numPr>
        <w:tabs>
          <w:tab w:val="left" w:pos="993"/>
        </w:tabs>
        <w:ind w:left="0" w:firstLine="567"/>
        <w:contextualSpacing/>
        <w:rPr>
          <w:color w:val="000000"/>
          <w:lang w:eastAsia="uk-UA"/>
        </w:rPr>
      </w:pPr>
      <w:r w:rsidRPr="00354144">
        <w:t xml:space="preserve">Брітченко І.Г., Князевич А. О.Контролінг : навч. посіб.. </w:t>
      </w:r>
      <w:r w:rsidRPr="00354144">
        <w:rPr>
          <w:lang w:val="ru-RU"/>
        </w:rPr>
        <w:t>Рівне :Волинські обереги, 2015. 280 с.</w:t>
      </w:r>
    </w:p>
    <w:p w:rsidR="00354144" w:rsidRPr="00354144" w:rsidRDefault="00354144" w:rsidP="00354144">
      <w:pPr>
        <w:numPr>
          <w:ilvl w:val="0"/>
          <w:numId w:val="4"/>
        </w:numPr>
        <w:tabs>
          <w:tab w:val="left" w:pos="0"/>
          <w:tab w:val="left" w:pos="360"/>
          <w:tab w:val="left" w:pos="993"/>
        </w:tabs>
        <w:ind w:left="0" w:firstLine="567"/>
        <w:jc w:val="both"/>
      </w:pPr>
      <w:r w:rsidRPr="00354144">
        <w:rPr>
          <w:color w:val="000000"/>
          <w:lang w:eastAsia="uk-UA"/>
        </w:rPr>
        <w:t>Галушко О.С., Козар Д.С. Генезис концептуальних основ контролінгу. Науково-теоретичний та інформаційно-практичний журнал «Економічний вісник НГУ». 2011. №4. С.78-86. URL: https://ev.nmu.org.ua/docs/2011/4/EV20114_078-086.pdf.</w:t>
      </w:r>
    </w:p>
    <w:p w:rsidR="00354144" w:rsidRPr="00354144" w:rsidRDefault="00354144" w:rsidP="00354144">
      <w:pPr>
        <w:numPr>
          <w:ilvl w:val="0"/>
          <w:numId w:val="4"/>
        </w:numPr>
        <w:tabs>
          <w:tab w:val="left" w:pos="0"/>
          <w:tab w:val="left" w:pos="360"/>
          <w:tab w:val="left" w:pos="993"/>
        </w:tabs>
        <w:ind w:left="0" w:firstLine="567"/>
        <w:jc w:val="both"/>
      </w:pPr>
      <w:r w:rsidRPr="00354144">
        <w:t>Контролінг: Навч. посіб. / Швиданенко Г.О., Лавриненко В.В., Деревянко О.Г., Приходько Л.М. К.: КНЕУ, 2008. 264 с.</w:t>
      </w:r>
    </w:p>
    <w:p w:rsidR="00354144" w:rsidRPr="00354144" w:rsidRDefault="00354144" w:rsidP="00354144">
      <w:pPr>
        <w:numPr>
          <w:ilvl w:val="0"/>
          <w:numId w:val="4"/>
        </w:numPr>
        <w:tabs>
          <w:tab w:val="left" w:pos="993"/>
        </w:tabs>
        <w:ind w:left="0" w:firstLine="567"/>
        <w:contextualSpacing/>
        <w:rPr>
          <w:lang w:val="ru-RU"/>
        </w:rPr>
      </w:pPr>
      <w:r w:rsidRPr="00354144">
        <w:rPr>
          <w:lang w:val="ru-RU"/>
        </w:rPr>
        <w:t xml:space="preserve">Маркіна І., Гунченко М., Таран-Лала О. Контролінг дляменеджерів. Навчальний посібник. К. Центр навчальної літератури,2019.304 с. </w:t>
      </w:r>
    </w:p>
    <w:p w:rsidR="00354144" w:rsidRPr="00354144" w:rsidRDefault="00354144" w:rsidP="00354144">
      <w:pPr>
        <w:numPr>
          <w:ilvl w:val="0"/>
          <w:numId w:val="4"/>
        </w:numPr>
        <w:tabs>
          <w:tab w:val="left" w:pos="0"/>
          <w:tab w:val="left" w:pos="360"/>
          <w:tab w:val="left" w:pos="993"/>
        </w:tabs>
        <w:ind w:left="0" w:firstLine="567"/>
        <w:jc w:val="both"/>
      </w:pPr>
      <w:r w:rsidRPr="00354144">
        <w:rPr>
          <w:color w:val="000000"/>
          <w:lang w:eastAsia="uk-UA"/>
        </w:rPr>
        <w:t>Петрович Й.М., Панас Я.В. Еволюція контролінгу в сучасній теорії та практиці управління вітчизняними підприємствами. Маркетинг і менеджмент інновацій. 2013. №1. С. 129-137. URL: https://essuir.sumdu.edu.ua/bitstream-download/123456789/30390/1/ Petrovich%20Y.M.%20Evolutsiya.pdf.</w:t>
      </w:r>
    </w:p>
    <w:p w:rsidR="00354144" w:rsidRPr="00354144" w:rsidRDefault="00354144" w:rsidP="00354144">
      <w:pPr>
        <w:numPr>
          <w:ilvl w:val="0"/>
          <w:numId w:val="4"/>
        </w:numPr>
        <w:tabs>
          <w:tab w:val="left" w:pos="0"/>
          <w:tab w:val="left" w:pos="360"/>
          <w:tab w:val="left" w:pos="993"/>
        </w:tabs>
        <w:ind w:left="0" w:firstLine="567"/>
        <w:jc w:val="both"/>
      </w:pPr>
      <w:r w:rsidRPr="00354144">
        <w:t>Пісьмаченко. Контролінг в органах державної влади й органах місцевого самоврядування : Навч. посіб. К. : Вид-во НАДУ, 2008. 81 с.</w:t>
      </w:r>
    </w:p>
    <w:p w:rsidR="00354144" w:rsidRPr="00354144" w:rsidRDefault="00354144" w:rsidP="00354144">
      <w:pPr>
        <w:numPr>
          <w:ilvl w:val="0"/>
          <w:numId w:val="4"/>
        </w:numPr>
        <w:tabs>
          <w:tab w:val="left" w:pos="0"/>
          <w:tab w:val="left" w:pos="360"/>
          <w:tab w:val="left" w:pos="993"/>
        </w:tabs>
        <w:ind w:left="0" w:firstLine="567"/>
        <w:jc w:val="both"/>
      </w:pPr>
      <w:r w:rsidRPr="00354144">
        <w:rPr>
          <w:color w:val="000000"/>
          <w:lang w:eastAsia="uk-UA"/>
        </w:rPr>
        <w:t>Прийняття управлінських рішень. Вид. 3-тє переробл. і доп. / Петруня Ю.Є. та ін., за ред. Ю.Є. Петруні. Дніпропетровськ : Університет митної справи та фінансів, 2015. 209 с.</w:t>
      </w:r>
    </w:p>
    <w:p w:rsidR="00756A8F" w:rsidRPr="00D07D8E" w:rsidRDefault="00756A8F" w:rsidP="00354144">
      <w:pPr>
        <w:tabs>
          <w:tab w:val="left" w:pos="993"/>
        </w:tabs>
        <w:ind w:firstLine="567"/>
      </w:pPr>
    </w:p>
    <w:p w:rsidR="000720AF" w:rsidRPr="00D203A2" w:rsidRDefault="000720AF" w:rsidP="007A23C0">
      <w:pPr>
        <w:tabs>
          <w:tab w:val="left" w:pos="1075"/>
        </w:tabs>
        <w:ind w:firstLine="567"/>
        <w:jc w:val="both"/>
        <w:rPr>
          <w:bCs/>
        </w:rPr>
      </w:pPr>
    </w:p>
    <w:p w:rsidR="000F585D" w:rsidRPr="00D203A2" w:rsidRDefault="000F585D" w:rsidP="00EB0C9A">
      <w:pPr>
        <w:jc w:val="center"/>
        <w:rPr>
          <w:b/>
        </w:rPr>
      </w:pPr>
      <w:r w:rsidRPr="00D203A2">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D203A2" w:rsidTr="0039137A">
        <w:trPr>
          <w:trHeight w:val="504"/>
        </w:trPr>
        <w:tc>
          <w:tcPr>
            <w:tcW w:w="5000" w:type="pct"/>
            <w:gridSpan w:val="3"/>
            <w:vAlign w:val="center"/>
          </w:tcPr>
          <w:p w:rsidR="00290B51" w:rsidRPr="00D203A2" w:rsidRDefault="00C03129" w:rsidP="00290B51">
            <w:pPr>
              <w:pStyle w:val="ac"/>
              <w:tabs>
                <w:tab w:val="left" w:pos="206"/>
              </w:tabs>
              <w:ind w:firstLine="567"/>
              <w:contextualSpacing/>
              <w:rPr>
                <w:i/>
                <w:sz w:val="24"/>
                <w:szCs w:val="24"/>
              </w:rPr>
            </w:pPr>
            <w:r w:rsidRPr="00D203A2">
              <w:rPr>
                <w:i/>
                <w:sz w:val="24"/>
                <w:szCs w:val="24"/>
              </w:rPr>
              <w:lastRenderedPageBreak/>
              <w:t>За результатами семестру студент</w:t>
            </w:r>
            <w:r w:rsidR="00290B51" w:rsidRPr="00D203A2">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D203A2" w:rsidRDefault="00290B51" w:rsidP="00290B51">
            <w:pPr>
              <w:pStyle w:val="ac"/>
              <w:tabs>
                <w:tab w:val="left" w:pos="206"/>
              </w:tabs>
              <w:ind w:firstLine="567"/>
              <w:contextualSpacing/>
              <w:rPr>
                <w:i/>
                <w:sz w:val="24"/>
                <w:szCs w:val="24"/>
              </w:rPr>
            </w:pPr>
            <w:r w:rsidRPr="00D203A2">
              <w:rPr>
                <w:i/>
                <w:sz w:val="24"/>
                <w:szCs w:val="24"/>
              </w:rPr>
              <w:t xml:space="preserve">Умовою допуску до підсумкового контролю є набрання здобувачем вищої освіти </w:t>
            </w:r>
            <w:r w:rsidR="00C03129" w:rsidRPr="00D203A2">
              <w:rPr>
                <w:i/>
                <w:sz w:val="24"/>
                <w:szCs w:val="24"/>
              </w:rPr>
              <w:t xml:space="preserve">35 </w:t>
            </w:r>
            <w:r w:rsidRPr="00D203A2">
              <w:rPr>
                <w:i/>
                <w:sz w:val="24"/>
                <w:szCs w:val="24"/>
              </w:rPr>
              <w:t>балів  у сукупності за всіма темами дисципліни.</w:t>
            </w:r>
          </w:p>
          <w:p w:rsidR="00290B51" w:rsidRPr="00D203A2" w:rsidRDefault="00290B51" w:rsidP="00C125CA">
            <w:pPr>
              <w:jc w:val="both"/>
              <w:rPr>
                <w:i/>
              </w:rPr>
            </w:pPr>
            <w:r w:rsidRPr="00D203A2">
              <w:rPr>
                <w:i/>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D203A2">
              <w:rPr>
                <w:i/>
              </w:rPr>
              <w:t>34 бали</w:t>
            </w:r>
            <w:r w:rsidRPr="00D203A2">
              <w:rPr>
                <w:i/>
              </w:rPr>
              <w:t xml:space="preserve">, то студент вважається таким, що не виконав усі види робіт, які передбачаються навчальним планом з дисципліни </w:t>
            </w:r>
            <w:r w:rsidRPr="00941F5B">
              <w:rPr>
                <w:i/>
              </w:rPr>
              <w:t>«</w:t>
            </w:r>
            <w:r w:rsidR="00B11151" w:rsidRPr="00B11151">
              <w:rPr>
                <w:rFonts w:eastAsia="+mj-ea"/>
                <w:bCs/>
                <w:i/>
                <w:kern w:val="24"/>
                <w:lang w:eastAsia="en-US"/>
              </w:rPr>
              <w:t>Контролінг в публічній сфері</w:t>
            </w:r>
            <w:r w:rsidRPr="00A96C39">
              <w:rPr>
                <w:i/>
              </w:rPr>
              <w:t>» і направляється на повторний курс вивчення дисципліни.</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e"/>
              <w:contextualSpacing/>
              <w:jc w:val="center"/>
              <w:rPr>
                <w:spacing w:val="0"/>
                <w:kern w:val="0"/>
                <w:position w:val="0"/>
                <w:szCs w:val="24"/>
                <w:lang w:val="uk-UA" w:eastAsia="en-US"/>
              </w:rPr>
            </w:pPr>
            <w:r w:rsidRPr="00D203A2">
              <w:rPr>
                <w:spacing w:val="0"/>
                <w:kern w:val="0"/>
                <w:position w:val="0"/>
                <w:szCs w:val="24"/>
                <w:lang w:val="uk-UA" w:eastAsia="en-US"/>
              </w:rPr>
              <w:t xml:space="preserve">Оцінювання </w:t>
            </w:r>
          </w:p>
        </w:tc>
      </w:tr>
      <w:tr w:rsidR="00BC47CC" w:rsidRPr="00D203A2"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D203A2" w:rsidRDefault="00BC47CC" w:rsidP="009C083F">
            <w:pPr>
              <w:pStyle w:val="23"/>
              <w:widowControl w:val="0"/>
              <w:contextualSpacing/>
              <w:jc w:val="both"/>
              <w:rPr>
                <w:b/>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D203A2" w:rsidRDefault="00BC47CC" w:rsidP="00CA3EB4">
            <w:pPr>
              <w:pStyle w:val="23"/>
              <w:widowControl w:val="0"/>
              <w:spacing w:line="216" w:lineRule="auto"/>
              <w:contextualSpacing/>
              <w:rPr>
                <w:iCs/>
                <w:sz w:val="24"/>
                <w:szCs w:val="24"/>
                <w:lang w:val="uk-UA"/>
              </w:rPr>
            </w:pPr>
            <w:r w:rsidRPr="00D203A2">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D203A2" w:rsidRDefault="00BC47CC" w:rsidP="00FB5411">
            <w:pPr>
              <w:pStyle w:val="ac"/>
              <w:tabs>
                <w:tab w:val="left" w:pos="206"/>
              </w:tabs>
              <w:spacing w:line="216" w:lineRule="auto"/>
              <w:ind w:firstLine="226"/>
              <w:contextualSpacing/>
              <w:jc w:val="center"/>
              <w:rPr>
                <w:sz w:val="24"/>
                <w:szCs w:val="24"/>
              </w:rPr>
            </w:pPr>
            <w:r w:rsidRPr="00D203A2">
              <w:rPr>
                <w:sz w:val="24"/>
                <w:szCs w:val="24"/>
              </w:rPr>
              <w:t>-</w:t>
            </w:r>
          </w:p>
        </w:tc>
      </w:tr>
      <w:tr w:rsidR="0080152F" w:rsidRPr="00D203A2" w:rsidTr="00660554">
        <w:trPr>
          <w:trHeight w:val="20"/>
        </w:trPr>
        <w:tc>
          <w:tcPr>
            <w:tcW w:w="1544" w:type="pct"/>
            <w:vMerge/>
            <w:tcBorders>
              <w:left w:val="single" w:sz="4" w:space="0" w:color="auto"/>
              <w:right w:val="single" w:sz="4" w:space="0" w:color="auto"/>
            </w:tcBorders>
            <w:vAlign w:val="center"/>
          </w:tcPr>
          <w:p w:rsidR="0080152F" w:rsidRPr="00D203A2" w:rsidRDefault="0080152F" w:rsidP="009C083F">
            <w:pPr>
              <w:pStyle w:val="ac"/>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D203A2" w:rsidRDefault="007D3D7B" w:rsidP="00E85A91">
            <w:pPr>
              <w:pStyle w:val="ac"/>
              <w:tabs>
                <w:tab w:val="left" w:pos="-12"/>
              </w:tabs>
              <w:spacing w:line="216" w:lineRule="auto"/>
              <w:ind w:left="-12"/>
              <w:contextualSpacing/>
              <w:rPr>
                <w:sz w:val="24"/>
                <w:szCs w:val="24"/>
              </w:rPr>
            </w:pPr>
            <w:r w:rsidRPr="00D203A2">
              <w:rPr>
                <w:sz w:val="24"/>
                <w:szCs w:val="24"/>
              </w:rPr>
              <w:t>Робота на практичних заняттях</w:t>
            </w:r>
            <w:r w:rsidR="0080152F" w:rsidRPr="00D203A2">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D203A2" w:rsidRDefault="004E77D5" w:rsidP="004E77D5">
            <w:pPr>
              <w:pStyle w:val="ac"/>
              <w:tabs>
                <w:tab w:val="left" w:pos="206"/>
              </w:tabs>
              <w:spacing w:line="216" w:lineRule="auto"/>
              <w:contextualSpacing/>
              <w:jc w:val="center"/>
              <w:rPr>
                <w:sz w:val="24"/>
                <w:szCs w:val="24"/>
              </w:rPr>
            </w:pPr>
            <w:r w:rsidRPr="00D203A2">
              <w:rPr>
                <w:sz w:val="24"/>
                <w:szCs w:val="24"/>
              </w:rPr>
              <w:t xml:space="preserve">Максимально </w:t>
            </w:r>
            <w:r w:rsidR="007D3D7B" w:rsidRPr="00D203A2">
              <w:rPr>
                <w:sz w:val="24"/>
                <w:szCs w:val="24"/>
              </w:rPr>
              <w:t>3</w:t>
            </w:r>
            <w:r w:rsidR="0080152F" w:rsidRPr="00D203A2">
              <w:rPr>
                <w:sz w:val="24"/>
                <w:szCs w:val="24"/>
              </w:rPr>
              <w:t xml:space="preserve"> бали</w:t>
            </w:r>
          </w:p>
        </w:tc>
      </w:tr>
      <w:tr w:rsidR="004717A3" w:rsidRPr="00D203A2"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D203A2" w:rsidRDefault="004D0670" w:rsidP="009C083F">
            <w:pPr>
              <w:pStyle w:val="20"/>
              <w:shd w:val="clear" w:color="auto" w:fill="auto"/>
              <w:spacing w:line="240" w:lineRule="auto"/>
              <w:contextualSpacing/>
              <w:jc w:val="both"/>
              <w:rPr>
                <w:b/>
                <w:sz w:val="24"/>
                <w:szCs w:val="24"/>
              </w:rPr>
            </w:pPr>
            <w:r w:rsidRPr="00D203A2">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30</w:t>
            </w:r>
            <w:r w:rsidR="00934103" w:rsidRPr="00D203A2">
              <w:rPr>
                <w:sz w:val="24"/>
                <w:szCs w:val="24"/>
              </w:rPr>
              <w:t> </w:t>
            </w:r>
            <w:r w:rsidR="004717A3" w:rsidRPr="00D203A2">
              <w:rPr>
                <w:sz w:val="24"/>
                <w:szCs w:val="24"/>
              </w:rPr>
              <w:t>балів</w:t>
            </w:r>
          </w:p>
        </w:tc>
      </w:tr>
      <w:tr w:rsidR="004717A3" w:rsidRPr="00D203A2" w:rsidTr="00660554">
        <w:trPr>
          <w:trHeight w:val="20"/>
        </w:trPr>
        <w:tc>
          <w:tcPr>
            <w:tcW w:w="1544" w:type="pct"/>
            <w:vMerge/>
            <w:tcBorders>
              <w:left w:val="single" w:sz="4" w:space="0" w:color="auto"/>
              <w:right w:val="single" w:sz="4" w:space="0" w:color="auto"/>
            </w:tcBorders>
            <w:vAlign w:val="center"/>
          </w:tcPr>
          <w:p w:rsidR="004717A3" w:rsidRPr="00D203A2"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w:t>
            </w:r>
            <w:r w:rsidR="007D3D7B" w:rsidRPr="00D203A2">
              <w:rPr>
                <w:sz w:val="24"/>
                <w:szCs w:val="24"/>
              </w:rPr>
              <w:t>0</w:t>
            </w:r>
            <w:r w:rsidR="00934103" w:rsidRPr="00D203A2">
              <w:rPr>
                <w:sz w:val="24"/>
                <w:szCs w:val="24"/>
              </w:rPr>
              <w:t> </w:t>
            </w:r>
            <w:r w:rsidR="004717A3" w:rsidRPr="00D203A2">
              <w:rPr>
                <w:sz w:val="24"/>
                <w:szCs w:val="24"/>
              </w:rPr>
              <w:t>балів</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D0670" w:rsidP="009C083F">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5C1908" w:rsidP="00FB5411">
            <w:pPr>
              <w:widowControl w:val="0"/>
              <w:spacing w:line="216" w:lineRule="auto"/>
              <w:contextualSpacing/>
              <w:jc w:val="both"/>
            </w:pPr>
            <w:r w:rsidRPr="00D203A2">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0F585D" w:rsidP="00FB5411">
            <w:pPr>
              <w:widowControl w:val="0"/>
              <w:spacing w:line="216" w:lineRule="auto"/>
              <w:ind w:firstLine="226"/>
              <w:contextualSpacing/>
              <w:jc w:val="center"/>
            </w:pPr>
            <w:r w:rsidRPr="00D203A2">
              <w:t>М</w:t>
            </w:r>
            <w:r w:rsidR="00FB5411" w:rsidRPr="00D203A2">
              <w:t xml:space="preserve">аксимальна оцінка – </w:t>
            </w:r>
            <w:r w:rsidR="00934103" w:rsidRPr="00D203A2">
              <w:t>30 </w:t>
            </w:r>
            <w:r w:rsidR="004717A3" w:rsidRPr="00D203A2">
              <w:t>балів</w:t>
            </w:r>
          </w:p>
        </w:tc>
      </w:tr>
      <w:tr w:rsidR="00F73911" w:rsidRPr="00D203A2"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Заочна форма навчання</w:t>
            </w:r>
          </w:p>
        </w:tc>
      </w:tr>
      <w:tr w:rsidR="00F73911" w:rsidRPr="00D203A2"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w:t>
            </w:r>
          </w:p>
        </w:tc>
      </w:tr>
      <w:tr w:rsidR="00F73911" w:rsidRPr="00D203A2"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A96C39" w:rsidP="00A96C39">
            <w:pPr>
              <w:widowControl w:val="0"/>
              <w:spacing w:line="216" w:lineRule="auto"/>
              <w:ind w:firstLine="226"/>
              <w:contextualSpacing/>
              <w:jc w:val="center"/>
            </w:pPr>
            <w:r>
              <w:t>3</w:t>
            </w:r>
            <w:r w:rsidR="00F66096">
              <w:t>0</w:t>
            </w:r>
          </w:p>
        </w:tc>
      </w:tr>
      <w:tr w:rsidR="00F73911" w:rsidRPr="00D203A2"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Максимальна оцінка – 30 балів</w:t>
            </w:r>
          </w:p>
        </w:tc>
      </w:tr>
    </w:tbl>
    <w:p w:rsidR="00387CB3" w:rsidRPr="00D203A2" w:rsidRDefault="00387CB3" w:rsidP="00387CB3">
      <w:pPr>
        <w:jc w:val="center"/>
        <w:rPr>
          <w:b/>
          <w:bCs/>
        </w:rPr>
      </w:pPr>
    </w:p>
    <w:p w:rsidR="00387CB3" w:rsidRDefault="00387CB3" w:rsidP="00387CB3">
      <w:pPr>
        <w:jc w:val="center"/>
        <w:rPr>
          <w:b/>
          <w:bCs/>
        </w:rPr>
      </w:pPr>
    </w:p>
    <w:p w:rsidR="00F66096" w:rsidRPr="00D203A2" w:rsidRDefault="00F66096" w:rsidP="00387CB3">
      <w:pPr>
        <w:jc w:val="center"/>
        <w:rPr>
          <w:b/>
          <w:bCs/>
        </w:rPr>
      </w:pPr>
    </w:p>
    <w:p w:rsidR="00387CB3" w:rsidRPr="00D203A2" w:rsidRDefault="00387CB3" w:rsidP="00387CB3">
      <w:pPr>
        <w:jc w:val="center"/>
        <w:rPr>
          <w:b/>
          <w:bCs/>
        </w:rPr>
      </w:pPr>
      <w:r w:rsidRPr="00D203A2">
        <w:rPr>
          <w:b/>
          <w:bCs/>
        </w:rPr>
        <w:t>КРИТЕРІЇ ОЦІНЮВАННЯ РІВНЯ НАВЧАЛЬНИХ ДОСЯГНЕНЬ ЗДОБУВАЧІВ ВИЩОЇ ОСВІТИ</w:t>
      </w:r>
    </w:p>
    <w:p w:rsidR="00387CB3" w:rsidRPr="00D203A2" w:rsidRDefault="00387CB3" w:rsidP="00387CB3">
      <w:pPr>
        <w:ind w:firstLine="708"/>
        <w:jc w:val="both"/>
      </w:pPr>
      <w:r w:rsidRPr="00D203A2">
        <w:rPr>
          <w:b/>
          <w:bCs/>
        </w:rPr>
        <w:t>Засобами оцінювання та методами демонстрування результатів навчання є</w:t>
      </w:r>
      <w:r w:rsidRPr="00D203A2">
        <w:t>: завдання розрахункового характеру; розв’язок ситуаційних завдань, презентації результатів виконаних завдань та досліджень.</w:t>
      </w:r>
    </w:p>
    <w:p w:rsidR="00387CB3" w:rsidRPr="00D203A2" w:rsidRDefault="00387CB3" w:rsidP="00387CB3">
      <w:pPr>
        <w:ind w:firstLine="708"/>
        <w:jc w:val="both"/>
      </w:pPr>
      <w:r w:rsidRPr="00D203A2">
        <w:rPr>
          <w:b/>
          <w:bCs/>
        </w:rPr>
        <w:t>Практичні заняття</w:t>
      </w:r>
      <w:r w:rsidRPr="00D203A2">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D203A2" w:rsidRDefault="00387CB3" w:rsidP="00387CB3">
      <w:pPr>
        <w:ind w:firstLine="708"/>
        <w:jc w:val="both"/>
      </w:pPr>
    </w:p>
    <w:p w:rsidR="00387CB3" w:rsidRPr="00D203A2" w:rsidRDefault="00387CB3" w:rsidP="00387CB3">
      <w:pPr>
        <w:jc w:val="center"/>
        <w:rPr>
          <w:b/>
          <w:bCs/>
        </w:rPr>
      </w:pPr>
      <w:r w:rsidRPr="00D203A2">
        <w:rPr>
          <w:b/>
          <w:bCs/>
        </w:rPr>
        <w:t>Шкала оцінювання роботи здобувачів вищої освіти на практичних заняттях</w:t>
      </w:r>
    </w:p>
    <w:p w:rsidR="00387CB3" w:rsidRPr="00D203A2" w:rsidRDefault="00387CB3" w:rsidP="00387CB3">
      <w:pPr>
        <w:jc w:val="center"/>
      </w:pPr>
    </w:p>
    <w:p w:rsidR="00387CB3" w:rsidRPr="00D203A2"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D203A2" w:rsidTr="00873337">
        <w:tc>
          <w:tcPr>
            <w:tcW w:w="2605" w:type="dxa"/>
          </w:tcPr>
          <w:p w:rsidR="00387CB3" w:rsidRPr="00D203A2" w:rsidRDefault="00387CB3" w:rsidP="00873337">
            <w:pPr>
              <w:jc w:val="center"/>
              <w:rPr>
                <w:b/>
                <w:bCs/>
              </w:rPr>
            </w:pPr>
            <w:r w:rsidRPr="00D203A2">
              <w:rPr>
                <w:b/>
                <w:bCs/>
              </w:rPr>
              <w:t>Кількість балів</w:t>
            </w:r>
          </w:p>
        </w:tc>
        <w:tc>
          <w:tcPr>
            <w:tcW w:w="7872" w:type="dxa"/>
          </w:tcPr>
          <w:p w:rsidR="00387CB3" w:rsidRPr="00D203A2" w:rsidRDefault="00387CB3" w:rsidP="00873337">
            <w:pPr>
              <w:jc w:val="center"/>
              <w:rPr>
                <w:b/>
                <w:bCs/>
              </w:rPr>
            </w:pPr>
            <w:r w:rsidRPr="00D203A2">
              <w:rPr>
                <w:b/>
                <w:bCs/>
              </w:rPr>
              <w:t>Критерії оцінювання</w:t>
            </w:r>
          </w:p>
        </w:tc>
      </w:tr>
      <w:tr w:rsidR="00387CB3" w:rsidRPr="00D203A2" w:rsidTr="00873337">
        <w:tc>
          <w:tcPr>
            <w:tcW w:w="2605" w:type="dxa"/>
          </w:tcPr>
          <w:p w:rsidR="00387CB3" w:rsidRPr="00D203A2" w:rsidRDefault="00387CB3" w:rsidP="00873337">
            <w:pPr>
              <w:jc w:val="center"/>
            </w:pPr>
            <w:r w:rsidRPr="00D203A2">
              <w:t>2-3</w:t>
            </w:r>
          </w:p>
        </w:tc>
        <w:tc>
          <w:tcPr>
            <w:tcW w:w="7872" w:type="dxa"/>
          </w:tcPr>
          <w:p w:rsidR="00387CB3" w:rsidRPr="00D203A2" w:rsidRDefault="00387CB3" w:rsidP="00873337">
            <w:pPr>
              <w:jc w:val="both"/>
            </w:pPr>
            <w:r w:rsidRPr="00D203A2">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D203A2" w:rsidTr="00873337">
        <w:tc>
          <w:tcPr>
            <w:tcW w:w="2605" w:type="dxa"/>
          </w:tcPr>
          <w:p w:rsidR="00387CB3" w:rsidRPr="00D203A2" w:rsidRDefault="00387CB3" w:rsidP="00873337">
            <w:pPr>
              <w:jc w:val="center"/>
            </w:pPr>
            <w:r w:rsidRPr="00D203A2">
              <w:t>1-2</w:t>
            </w:r>
          </w:p>
        </w:tc>
        <w:tc>
          <w:tcPr>
            <w:tcW w:w="7872" w:type="dxa"/>
          </w:tcPr>
          <w:p w:rsidR="00387CB3" w:rsidRPr="00D203A2" w:rsidRDefault="00387CB3" w:rsidP="00873337">
            <w:pPr>
              <w:jc w:val="both"/>
            </w:pPr>
            <w:r w:rsidRPr="00D203A2">
              <w:t xml:space="preserve">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w:t>
            </w:r>
            <w:r w:rsidRPr="00D203A2">
              <w:lastRenderedPageBreak/>
              <w:t>теоретичних питань та практичних завдань, допускаючи при цьому суттєві неточності.</w:t>
            </w:r>
          </w:p>
        </w:tc>
      </w:tr>
      <w:tr w:rsidR="00387CB3" w:rsidRPr="00D203A2" w:rsidTr="00873337">
        <w:tc>
          <w:tcPr>
            <w:tcW w:w="2605" w:type="dxa"/>
          </w:tcPr>
          <w:p w:rsidR="00387CB3" w:rsidRPr="00D203A2" w:rsidRDefault="00387CB3" w:rsidP="00873337">
            <w:pPr>
              <w:jc w:val="center"/>
            </w:pPr>
            <w:r w:rsidRPr="00D203A2">
              <w:lastRenderedPageBreak/>
              <w:t>0</w:t>
            </w:r>
          </w:p>
        </w:tc>
        <w:tc>
          <w:tcPr>
            <w:tcW w:w="7872" w:type="dxa"/>
          </w:tcPr>
          <w:p w:rsidR="00387CB3" w:rsidRPr="00D203A2" w:rsidRDefault="00387CB3" w:rsidP="00873337">
            <w:pPr>
              <w:jc w:val="both"/>
            </w:pPr>
            <w:r w:rsidRPr="00D203A2">
              <w:t>Не володіє навчальним матеріалом та не в змозі його викласти, не розуміє змісту теоретичних питань та практичних завдань.</w:t>
            </w:r>
          </w:p>
        </w:tc>
      </w:tr>
    </w:tbl>
    <w:p w:rsidR="00387CB3" w:rsidRPr="00D203A2" w:rsidRDefault="00387CB3" w:rsidP="00387CB3">
      <w:pPr>
        <w:jc w:val="both"/>
      </w:pPr>
    </w:p>
    <w:p w:rsidR="00387CB3" w:rsidRPr="00D203A2" w:rsidRDefault="00387CB3" w:rsidP="00387CB3">
      <w:pPr>
        <w:jc w:val="center"/>
        <w:rPr>
          <w:b/>
          <w:bCs/>
        </w:rPr>
      </w:pPr>
    </w:p>
    <w:p w:rsidR="00387CB3" w:rsidRPr="00D203A2" w:rsidRDefault="00387CB3" w:rsidP="00387CB3">
      <w:pPr>
        <w:jc w:val="center"/>
        <w:rPr>
          <w:b/>
          <w:bCs/>
        </w:rPr>
      </w:pPr>
      <w:r w:rsidRPr="00D203A2">
        <w:rPr>
          <w:b/>
          <w:bCs/>
        </w:rPr>
        <w:t>Критерії оцінювання модульного контролю</w:t>
      </w:r>
    </w:p>
    <w:p w:rsidR="00396FEF" w:rsidRPr="00396FEF" w:rsidRDefault="00387CB3" w:rsidP="00396FEF">
      <w:pPr>
        <w:ind w:firstLine="708"/>
        <w:jc w:val="both"/>
      </w:pPr>
      <w:r w:rsidRPr="00D203A2">
        <w:t xml:space="preserve"> </w:t>
      </w:r>
      <w:r w:rsidR="00396FEF" w:rsidRPr="00396FEF">
        <w:t>Формою модульного контролю є модульні контрольні роботи, які проводяться у формі написання аналітичних записок (презентацій), що формуються та виконуються в системі Moodle, та оцінюються від 0 до 30 балів</w:t>
      </w:r>
    </w:p>
    <w:p w:rsidR="00387CB3" w:rsidRPr="00D203A2" w:rsidRDefault="00387CB3" w:rsidP="00387CB3">
      <w:pPr>
        <w:ind w:firstLine="708"/>
        <w:jc w:val="both"/>
      </w:pPr>
    </w:p>
    <w:p w:rsidR="00387CB3" w:rsidRPr="00D203A2" w:rsidRDefault="00387CB3" w:rsidP="00387CB3">
      <w:pPr>
        <w:ind w:firstLine="708"/>
        <w:jc w:val="center"/>
        <w:rPr>
          <w:b/>
          <w:bCs/>
        </w:rPr>
      </w:pPr>
      <w:r w:rsidRPr="00D203A2">
        <w:rPr>
          <w:b/>
          <w:bCs/>
        </w:rPr>
        <w:t>Критерії оцінювання підсумкового контролю</w:t>
      </w:r>
    </w:p>
    <w:p w:rsidR="00387CB3" w:rsidRPr="00D203A2" w:rsidRDefault="00387CB3" w:rsidP="00387CB3">
      <w:pPr>
        <w:ind w:firstLine="708"/>
        <w:jc w:val="both"/>
      </w:pPr>
      <w:r w:rsidRPr="00D203A2">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D203A2" w:rsidRDefault="00387CB3" w:rsidP="00387CB3">
      <w:pPr>
        <w:ind w:firstLine="708"/>
        <w:jc w:val="both"/>
      </w:pPr>
    </w:p>
    <w:p w:rsidR="004F0957" w:rsidRPr="00D203A2" w:rsidRDefault="004F0957" w:rsidP="004F0957">
      <w:pPr>
        <w:ind w:firstLine="720"/>
        <w:jc w:val="center"/>
        <w:rPr>
          <w:b/>
          <w:color w:val="000000"/>
        </w:rPr>
      </w:pPr>
      <w:r w:rsidRPr="00D203A2">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D203A2"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національною 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D203A2" w:rsidRDefault="008E28C3" w:rsidP="001318D1">
            <w:pPr>
              <w:jc w:val="center"/>
              <w:rPr>
                <w:b/>
                <w:color w:val="000000"/>
              </w:rPr>
            </w:pPr>
            <w:r w:rsidRPr="00D203A2">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шкалою ECTS</w:t>
            </w:r>
          </w:p>
        </w:tc>
      </w:tr>
      <w:tr w:rsidR="008E28C3" w:rsidRPr="00D203A2" w:rsidTr="00E85A91">
        <w:trPr>
          <w:gridAfter w:val="1"/>
          <w:wAfter w:w="10" w:type="dxa"/>
          <w:trHeight w:val="245"/>
        </w:trPr>
        <w:tc>
          <w:tcPr>
            <w:tcW w:w="1985" w:type="dxa"/>
            <w:vAlign w:val="bottom"/>
          </w:tcPr>
          <w:p w:rsidR="008E28C3" w:rsidRPr="00D203A2" w:rsidRDefault="008E28C3" w:rsidP="001318D1">
            <w:pPr>
              <w:jc w:val="center"/>
            </w:pPr>
            <w:r w:rsidRPr="00D203A2">
              <w:rPr>
                <w:b/>
                <w:color w:val="000000"/>
              </w:rPr>
              <w:t xml:space="preserve">Екзамен </w:t>
            </w:r>
          </w:p>
        </w:tc>
        <w:tc>
          <w:tcPr>
            <w:tcW w:w="851" w:type="dxa"/>
            <w:vMerge/>
          </w:tcPr>
          <w:p w:rsidR="008E28C3" w:rsidRPr="00D203A2" w:rsidRDefault="008E28C3" w:rsidP="001318D1">
            <w:pPr>
              <w:widowControl w:val="0"/>
              <w:pBdr>
                <w:top w:val="nil"/>
                <w:left w:val="nil"/>
                <w:bottom w:val="nil"/>
                <w:right w:val="nil"/>
                <w:between w:val="nil"/>
              </w:pBdr>
            </w:pPr>
          </w:p>
        </w:tc>
        <w:tc>
          <w:tcPr>
            <w:tcW w:w="1134" w:type="dxa"/>
            <w:vAlign w:val="bottom"/>
          </w:tcPr>
          <w:p w:rsidR="008E28C3" w:rsidRPr="00D203A2" w:rsidRDefault="008E28C3" w:rsidP="001318D1">
            <w:pPr>
              <w:jc w:val="center"/>
            </w:pPr>
            <w:r w:rsidRPr="00D203A2">
              <w:rPr>
                <w:b/>
                <w:color w:val="000000"/>
              </w:rPr>
              <w:t>Оцінка</w:t>
            </w:r>
          </w:p>
        </w:tc>
        <w:tc>
          <w:tcPr>
            <w:tcW w:w="6510" w:type="dxa"/>
            <w:vAlign w:val="bottom"/>
          </w:tcPr>
          <w:p w:rsidR="008E28C3" w:rsidRPr="00D203A2" w:rsidRDefault="008E28C3" w:rsidP="001318D1">
            <w:pPr>
              <w:jc w:val="center"/>
            </w:pPr>
            <w:r w:rsidRPr="00D203A2">
              <w:rPr>
                <w:b/>
                <w:color w:val="000000"/>
              </w:rPr>
              <w:t>Пояснення</w:t>
            </w:r>
          </w:p>
        </w:tc>
      </w:tr>
      <w:tr w:rsidR="008E28C3" w:rsidRPr="00D203A2" w:rsidTr="00E85A91">
        <w:trPr>
          <w:gridAfter w:val="1"/>
          <w:wAfter w:w="10" w:type="dxa"/>
          <w:trHeight w:val="421"/>
        </w:trPr>
        <w:tc>
          <w:tcPr>
            <w:tcW w:w="1985" w:type="dxa"/>
            <w:vAlign w:val="center"/>
          </w:tcPr>
          <w:p w:rsidR="008E28C3" w:rsidRPr="00D203A2" w:rsidRDefault="008E28C3" w:rsidP="001318D1">
            <w:pPr>
              <w:jc w:val="center"/>
            </w:pPr>
            <w:r w:rsidRPr="00D203A2">
              <w:t>Відмінно</w:t>
            </w:r>
          </w:p>
        </w:tc>
        <w:tc>
          <w:tcPr>
            <w:tcW w:w="851" w:type="dxa"/>
            <w:vAlign w:val="center"/>
          </w:tcPr>
          <w:p w:rsidR="008E28C3" w:rsidRPr="00D203A2" w:rsidRDefault="008E28C3" w:rsidP="001318D1">
            <w:pPr>
              <w:jc w:val="center"/>
            </w:pPr>
            <w:r w:rsidRPr="00D203A2">
              <w:rPr>
                <w:b/>
                <w:color w:val="000000"/>
              </w:rPr>
              <w:t>90-100</w:t>
            </w:r>
          </w:p>
        </w:tc>
        <w:tc>
          <w:tcPr>
            <w:tcW w:w="1134" w:type="dxa"/>
            <w:vAlign w:val="center"/>
          </w:tcPr>
          <w:p w:rsidR="008E28C3" w:rsidRPr="00D203A2" w:rsidRDefault="008E28C3" w:rsidP="001318D1">
            <w:pPr>
              <w:jc w:val="center"/>
            </w:pPr>
            <w:r w:rsidRPr="00D203A2">
              <w:rPr>
                <w:color w:val="000000"/>
              </w:rPr>
              <w:t>А</w:t>
            </w:r>
          </w:p>
        </w:tc>
        <w:tc>
          <w:tcPr>
            <w:tcW w:w="6510" w:type="dxa"/>
          </w:tcPr>
          <w:p w:rsidR="008E28C3" w:rsidRPr="00D203A2" w:rsidRDefault="008E28C3" w:rsidP="001318D1">
            <w:pPr>
              <w:tabs>
                <w:tab w:val="left" w:pos="1685"/>
              </w:tabs>
              <w:ind w:left="151" w:right="132"/>
              <w:jc w:val="both"/>
            </w:pPr>
            <w:r w:rsidRPr="00D203A2">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D203A2" w:rsidTr="00E85A91">
        <w:trPr>
          <w:gridAfter w:val="1"/>
          <w:wAfter w:w="10" w:type="dxa"/>
          <w:trHeight w:val="475"/>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82-89</w:t>
            </w:r>
          </w:p>
        </w:tc>
        <w:tc>
          <w:tcPr>
            <w:tcW w:w="1134" w:type="dxa"/>
            <w:vAlign w:val="center"/>
          </w:tcPr>
          <w:p w:rsidR="008E28C3" w:rsidRPr="00D203A2" w:rsidRDefault="008E28C3" w:rsidP="001318D1">
            <w:pPr>
              <w:jc w:val="center"/>
            </w:pPr>
            <w:r w:rsidRPr="00D203A2">
              <w:rPr>
                <w:color w:val="000000"/>
              </w:rPr>
              <w:t>В</w:t>
            </w:r>
          </w:p>
        </w:tc>
        <w:tc>
          <w:tcPr>
            <w:tcW w:w="6510" w:type="dxa"/>
            <w:vAlign w:val="bottom"/>
          </w:tcPr>
          <w:p w:rsidR="008E28C3" w:rsidRPr="00D203A2" w:rsidRDefault="008E28C3" w:rsidP="001318D1">
            <w:pPr>
              <w:ind w:left="151" w:right="132"/>
              <w:jc w:val="both"/>
            </w:pPr>
            <w:r w:rsidRPr="00D203A2">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D203A2" w:rsidTr="00E85A91">
        <w:trPr>
          <w:gridAfter w:val="1"/>
          <w:wAfter w:w="10" w:type="dxa"/>
          <w:trHeight w:val="46"/>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74-81</w:t>
            </w:r>
          </w:p>
        </w:tc>
        <w:tc>
          <w:tcPr>
            <w:tcW w:w="1134" w:type="dxa"/>
            <w:vAlign w:val="center"/>
          </w:tcPr>
          <w:p w:rsidR="008E28C3" w:rsidRPr="00D203A2" w:rsidRDefault="008E28C3" w:rsidP="001318D1">
            <w:pPr>
              <w:jc w:val="center"/>
            </w:pPr>
            <w:r w:rsidRPr="00D203A2">
              <w:rPr>
                <w:color w:val="000000"/>
              </w:rPr>
              <w:t>С</w:t>
            </w:r>
          </w:p>
        </w:tc>
        <w:tc>
          <w:tcPr>
            <w:tcW w:w="6510" w:type="dxa"/>
            <w:vAlign w:val="bottom"/>
          </w:tcPr>
          <w:p w:rsidR="008E28C3" w:rsidRPr="00D203A2" w:rsidRDefault="008E28C3" w:rsidP="001318D1">
            <w:pPr>
              <w:tabs>
                <w:tab w:val="left" w:pos="552"/>
                <w:tab w:val="left" w:pos="1613"/>
              </w:tabs>
              <w:ind w:left="151" w:right="132"/>
              <w:jc w:val="both"/>
            </w:pPr>
            <w:r w:rsidRPr="00D203A2">
              <w:rPr>
                <w:rStyle w:val="285pt"/>
                <w:b w:val="0"/>
                <w:bCs w:val="0"/>
                <w:sz w:val="24"/>
                <w:szCs w:val="24"/>
              </w:rPr>
              <w:t xml:space="preserve">Здобувач вищої освіти </w:t>
            </w:r>
            <w:r w:rsidRPr="00D203A2">
              <w:rPr>
                <w:rStyle w:val="285p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64-73</w:t>
            </w:r>
          </w:p>
        </w:tc>
        <w:tc>
          <w:tcPr>
            <w:tcW w:w="1134" w:type="dxa"/>
            <w:vAlign w:val="center"/>
          </w:tcPr>
          <w:p w:rsidR="008E28C3" w:rsidRPr="00D203A2" w:rsidRDefault="008E28C3" w:rsidP="001318D1">
            <w:pPr>
              <w:jc w:val="center"/>
            </w:pPr>
            <w:r w:rsidRPr="00D203A2">
              <w:rPr>
                <w:color w:val="000000"/>
              </w:rPr>
              <w:t>D</w:t>
            </w:r>
          </w:p>
        </w:tc>
        <w:tc>
          <w:tcPr>
            <w:tcW w:w="6510" w:type="dxa"/>
            <w:vAlign w:val="bottom"/>
          </w:tcPr>
          <w:p w:rsidR="008E28C3" w:rsidRPr="00D203A2" w:rsidRDefault="008E28C3" w:rsidP="001318D1">
            <w:pPr>
              <w:ind w:left="151" w:right="132"/>
              <w:jc w:val="both"/>
            </w:pPr>
            <w:r w:rsidRPr="00D203A2">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60-63</w:t>
            </w:r>
          </w:p>
        </w:tc>
        <w:tc>
          <w:tcPr>
            <w:tcW w:w="1134" w:type="dxa"/>
            <w:vAlign w:val="center"/>
          </w:tcPr>
          <w:p w:rsidR="008E28C3" w:rsidRPr="00D203A2" w:rsidRDefault="008E28C3" w:rsidP="001318D1">
            <w:pPr>
              <w:jc w:val="center"/>
            </w:pPr>
            <w:r w:rsidRPr="00D203A2">
              <w:rPr>
                <w:color w:val="000000"/>
              </w:rPr>
              <w:t>Е</w:t>
            </w:r>
          </w:p>
        </w:tc>
        <w:tc>
          <w:tcPr>
            <w:tcW w:w="6510" w:type="dxa"/>
            <w:vAlign w:val="bottom"/>
          </w:tcPr>
          <w:p w:rsidR="008E28C3" w:rsidRPr="00D203A2" w:rsidRDefault="008E28C3" w:rsidP="001318D1">
            <w:pPr>
              <w:tabs>
                <w:tab w:val="left" w:pos="1454"/>
              </w:tabs>
              <w:ind w:left="151" w:right="132"/>
              <w:jc w:val="both"/>
            </w:pPr>
            <w:r w:rsidRPr="00D203A2">
              <w:rPr>
                <w:rStyle w:val="285pt"/>
                <w:b w:val="0"/>
                <w:sz w:val="24"/>
                <w:szCs w:val="24"/>
              </w:rPr>
              <w:t xml:space="preserve">Здобувач вищої освіти </w:t>
            </w:r>
            <w:r w:rsidRPr="00D203A2">
              <w:rPr>
                <w:rStyle w:val="285pt0"/>
                <w:sz w:val="24"/>
                <w:szCs w:val="24"/>
              </w:rPr>
              <w:t xml:space="preserve">має певні знання, передбачені в програмі дисципліни, володіє основними положеннями, що </w:t>
            </w:r>
            <w:r w:rsidRPr="00D203A2">
              <w:rPr>
                <w:rStyle w:val="285pt0"/>
                <w:sz w:val="24"/>
                <w:szCs w:val="24"/>
              </w:rPr>
              <w:lastRenderedPageBreak/>
              <w:t>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D203A2" w:rsidTr="00E85A91">
        <w:trPr>
          <w:gridAfter w:val="1"/>
          <w:wAfter w:w="10" w:type="dxa"/>
          <w:trHeight w:val="466"/>
        </w:trPr>
        <w:tc>
          <w:tcPr>
            <w:tcW w:w="1985" w:type="dxa"/>
            <w:vMerge w:val="restart"/>
            <w:vAlign w:val="center"/>
          </w:tcPr>
          <w:p w:rsidR="008E28C3" w:rsidRPr="00D203A2" w:rsidRDefault="008E28C3" w:rsidP="001318D1">
            <w:pPr>
              <w:jc w:val="center"/>
            </w:pPr>
            <w:r w:rsidRPr="00D203A2">
              <w:rPr>
                <w:color w:val="000000"/>
              </w:rPr>
              <w:lastRenderedPageBreak/>
              <w:t>Незадовільно</w:t>
            </w:r>
          </w:p>
        </w:tc>
        <w:tc>
          <w:tcPr>
            <w:tcW w:w="851" w:type="dxa"/>
            <w:vAlign w:val="center"/>
          </w:tcPr>
          <w:p w:rsidR="008E28C3" w:rsidRPr="00D203A2" w:rsidRDefault="008E28C3" w:rsidP="001318D1">
            <w:pPr>
              <w:jc w:val="center"/>
            </w:pPr>
            <w:r w:rsidRPr="00D203A2">
              <w:rPr>
                <w:b/>
                <w:color w:val="000000"/>
              </w:rPr>
              <w:t>35-59</w:t>
            </w:r>
          </w:p>
        </w:tc>
        <w:tc>
          <w:tcPr>
            <w:tcW w:w="1134" w:type="dxa"/>
            <w:vAlign w:val="center"/>
          </w:tcPr>
          <w:p w:rsidR="008E28C3" w:rsidRPr="00D203A2" w:rsidRDefault="008E28C3" w:rsidP="001318D1">
            <w:pPr>
              <w:jc w:val="center"/>
            </w:pPr>
            <w:r w:rsidRPr="00D203A2">
              <w:rPr>
                <w:color w:val="000000"/>
              </w:rPr>
              <w:t>FX</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D203A2">
              <w:rPr>
                <w:rStyle w:val="285pt"/>
                <w:b w:val="0"/>
                <w:sz w:val="24"/>
                <w:szCs w:val="24"/>
              </w:rPr>
              <w:t xml:space="preserve">Здобувач вищої освіти має </w:t>
            </w:r>
            <w:r w:rsidRPr="00D203A2">
              <w:rPr>
                <w:color w:val="000000"/>
              </w:rPr>
              <w:t>можливість повторного складання</w:t>
            </w:r>
          </w:p>
        </w:tc>
      </w:tr>
      <w:tr w:rsidR="008E28C3" w:rsidRPr="00D203A2" w:rsidTr="00E85A91">
        <w:trPr>
          <w:gridAfter w:val="1"/>
          <w:wAfter w:w="10" w:type="dxa"/>
          <w:trHeight w:val="58"/>
        </w:trPr>
        <w:tc>
          <w:tcPr>
            <w:tcW w:w="1985" w:type="dxa"/>
            <w:vMerge/>
            <w:vAlign w:val="center"/>
          </w:tcPr>
          <w:p w:rsidR="008E28C3" w:rsidRPr="00D203A2" w:rsidRDefault="008E28C3" w:rsidP="001318D1">
            <w:pPr>
              <w:widowControl w:val="0"/>
              <w:pBdr>
                <w:top w:val="nil"/>
                <w:left w:val="nil"/>
                <w:bottom w:val="nil"/>
                <w:right w:val="nil"/>
                <w:between w:val="nil"/>
              </w:pBdr>
            </w:pPr>
          </w:p>
        </w:tc>
        <w:tc>
          <w:tcPr>
            <w:tcW w:w="851" w:type="dxa"/>
            <w:vAlign w:val="center"/>
          </w:tcPr>
          <w:p w:rsidR="008E28C3" w:rsidRPr="00D203A2" w:rsidRDefault="008E28C3" w:rsidP="001318D1">
            <w:pPr>
              <w:jc w:val="center"/>
            </w:pPr>
            <w:r w:rsidRPr="00D203A2">
              <w:rPr>
                <w:b/>
                <w:color w:val="000000"/>
              </w:rPr>
              <w:t>1-34</w:t>
            </w:r>
          </w:p>
        </w:tc>
        <w:tc>
          <w:tcPr>
            <w:tcW w:w="1134" w:type="dxa"/>
            <w:vAlign w:val="center"/>
          </w:tcPr>
          <w:p w:rsidR="008E28C3" w:rsidRPr="00D203A2" w:rsidRDefault="008E28C3" w:rsidP="001318D1">
            <w:pPr>
              <w:jc w:val="center"/>
            </w:pPr>
            <w:r w:rsidRPr="00D203A2">
              <w:rPr>
                <w:color w:val="000000"/>
              </w:rPr>
              <w:t>F</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D203A2">
              <w:rPr>
                <w:color w:val="000000"/>
              </w:rPr>
              <w:t>Обов’язковий повторний курс</w:t>
            </w:r>
          </w:p>
        </w:tc>
      </w:tr>
    </w:tbl>
    <w:p w:rsidR="007916A0" w:rsidRPr="00D203A2" w:rsidRDefault="007916A0" w:rsidP="00F03258">
      <w:pPr>
        <w:jc w:val="both"/>
        <w:rPr>
          <w:sz w:val="28"/>
          <w:szCs w:val="28"/>
        </w:rPr>
      </w:pPr>
    </w:p>
    <w:p w:rsidR="001022E2" w:rsidRPr="00D203A2" w:rsidRDefault="001022E2" w:rsidP="001022E2">
      <w:pPr>
        <w:spacing w:line="276" w:lineRule="auto"/>
        <w:ind w:firstLine="567"/>
        <w:jc w:val="both"/>
        <w:rPr>
          <w:color w:val="000000" w:themeColor="text1"/>
          <w:sz w:val="28"/>
          <w:szCs w:val="28"/>
        </w:rPr>
      </w:pPr>
      <w:r w:rsidRPr="00D203A2">
        <w:rPr>
          <w:color w:val="000000" w:themeColor="text1"/>
          <w:sz w:val="28"/>
          <w:szCs w:val="28"/>
        </w:rPr>
        <w:t>Розглянуто та затверджено на засіданні кафедри права та публічного управління. Протокол №1 від 2</w:t>
      </w:r>
      <w:r w:rsidR="00BF7F80" w:rsidRPr="00D203A2">
        <w:rPr>
          <w:color w:val="000000" w:themeColor="text1"/>
          <w:sz w:val="28"/>
          <w:szCs w:val="28"/>
        </w:rPr>
        <w:t>9</w:t>
      </w:r>
      <w:r w:rsidRPr="00D203A2">
        <w:rPr>
          <w:color w:val="000000" w:themeColor="text1"/>
          <w:sz w:val="28"/>
          <w:szCs w:val="28"/>
        </w:rPr>
        <w:t xml:space="preserve"> серпня 2025 року. </w:t>
      </w:r>
    </w:p>
    <w:p w:rsidR="00B51F63" w:rsidRPr="00D203A2" w:rsidRDefault="00B51F63" w:rsidP="001022E2">
      <w:pPr>
        <w:spacing w:line="276" w:lineRule="auto"/>
        <w:ind w:firstLine="567"/>
        <w:jc w:val="both"/>
        <w:rPr>
          <w:color w:val="000000" w:themeColor="text1"/>
          <w:sz w:val="28"/>
          <w:szCs w:val="28"/>
        </w:rPr>
      </w:pPr>
    </w:p>
    <w:sectPr w:rsidR="00B51F63" w:rsidRPr="00D203A2" w:rsidSect="0053205E">
      <w:headerReference w:type="even" r:id="rId15"/>
      <w:footerReference w:type="default" r:id="rId16"/>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345" w:rsidRDefault="008D6345">
      <w:r>
        <w:separator/>
      </w:r>
    </w:p>
  </w:endnote>
  <w:endnote w:type="continuationSeparator" w:id="0">
    <w:p w:rsidR="008D6345" w:rsidRDefault="008D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A10EAC">
        <w:pPr>
          <w:pStyle w:val="aa"/>
          <w:jc w:val="center"/>
        </w:pPr>
        <w:r>
          <w:fldChar w:fldCharType="begin"/>
        </w:r>
        <w:r w:rsidR="004C199D">
          <w:instrText>PAGE   \* MERGEFORMAT</w:instrText>
        </w:r>
        <w:r>
          <w:fldChar w:fldCharType="separate"/>
        </w:r>
        <w:r w:rsidR="007B08D9">
          <w:rPr>
            <w:noProof/>
          </w:rPr>
          <w:t>6</w:t>
        </w:r>
        <w:r>
          <w:fldChar w:fldCharType="end"/>
        </w:r>
      </w:p>
    </w:sdtContent>
  </w:sdt>
  <w:p w:rsidR="00F31E7C" w:rsidRDefault="00F31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345" w:rsidRDefault="008D6345">
      <w:r>
        <w:separator/>
      </w:r>
    </w:p>
  </w:footnote>
  <w:footnote w:type="continuationSeparator" w:id="0">
    <w:p w:rsidR="008D6345" w:rsidRDefault="008D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A10EAC"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09D0"/>
    <w:multiLevelType w:val="hybridMultilevel"/>
    <w:tmpl w:val="651E863E"/>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15:restartNumberingAfterBreak="0">
    <w:nsid w:val="423000A3"/>
    <w:multiLevelType w:val="hybridMultilevel"/>
    <w:tmpl w:val="5A003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B853A8"/>
    <w:multiLevelType w:val="hybridMultilevel"/>
    <w:tmpl w:val="5516B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19715E"/>
    <w:multiLevelType w:val="multilevel"/>
    <w:tmpl w:val="4B4AC96C"/>
    <w:lvl w:ilvl="0">
      <w:start w:val="1"/>
      <w:numFmt w:val="decimal"/>
      <w:lvlText w:val="%1."/>
      <w:lvlJc w:val="left"/>
      <w:pPr>
        <w:ind w:left="1069" w:hanging="360"/>
      </w:pPr>
      <w:rPr>
        <w:rFonts w:hint="default"/>
        <w:color w:val="auto"/>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46D25"/>
    <w:rsid w:val="00052EE0"/>
    <w:rsid w:val="00057641"/>
    <w:rsid w:val="00062501"/>
    <w:rsid w:val="00062983"/>
    <w:rsid w:val="00065890"/>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1F33"/>
    <w:rsid w:val="000C38CF"/>
    <w:rsid w:val="000C575B"/>
    <w:rsid w:val="000C60D0"/>
    <w:rsid w:val="000C6BDC"/>
    <w:rsid w:val="000D02F1"/>
    <w:rsid w:val="000E0C4B"/>
    <w:rsid w:val="000E374C"/>
    <w:rsid w:val="000E5F19"/>
    <w:rsid w:val="000F0BC5"/>
    <w:rsid w:val="000F1665"/>
    <w:rsid w:val="000F1F55"/>
    <w:rsid w:val="000F2079"/>
    <w:rsid w:val="000F585D"/>
    <w:rsid w:val="000F586A"/>
    <w:rsid w:val="000F6E42"/>
    <w:rsid w:val="001022E2"/>
    <w:rsid w:val="00104FF4"/>
    <w:rsid w:val="001069E3"/>
    <w:rsid w:val="00126A75"/>
    <w:rsid w:val="00127A3C"/>
    <w:rsid w:val="0013321D"/>
    <w:rsid w:val="0013494E"/>
    <w:rsid w:val="001353FA"/>
    <w:rsid w:val="00136A24"/>
    <w:rsid w:val="001402EE"/>
    <w:rsid w:val="00146816"/>
    <w:rsid w:val="0015299D"/>
    <w:rsid w:val="00156057"/>
    <w:rsid w:val="00157B1F"/>
    <w:rsid w:val="00162D05"/>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A370F"/>
    <w:rsid w:val="001B0592"/>
    <w:rsid w:val="001B72AB"/>
    <w:rsid w:val="001C0772"/>
    <w:rsid w:val="001C3E9E"/>
    <w:rsid w:val="001C720E"/>
    <w:rsid w:val="001E2B2B"/>
    <w:rsid w:val="001E44E8"/>
    <w:rsid w:val="001F15CC"/>
    <w:rsid w:val="001F5849"/>
    <w:rsid w:val="001F6B10"/>
    <w:rsid w:val="002028CD"/>
    <w:rsid w:val="00204FEE"/>
    <w:rsid w:val="0022016D"/>
    <w:rsid w:val="00223263"/>
    <w:rsid w:val="00227464"/>
    <w:rsid w:val="00232866"/>
    <w:rsid w:val="00240FCD"/>
    <w:rsid w:val="002422F8"/>
    <w:rsid w:val="0024235E"/>
    <w:rsid w:val="00260F62"/>
    <w:rsid w:val="0026336A"/>
    <w:rsid w:val="00266176"/>
    <w:rsid w:val="00266CCF"/>
    <w:rsid w:val="00276B00"/>
    <w:rsid w:val="00277733"/>
    <w:rsid w:val="002807BA"/>
    <w:rsid w:val="00281629"/>
    <w:rsid w:val="00281B65"/>
    <w:rsid w:val="002823CA"/>
    <w:rsid w:val="002826B5"/>
    <w:rsid w:val="00283529"/>
    <w:rsid w:val="0028556F"/>
    <w:rsid w:val="00290B51"/>
    <w:rsid w:val="002914DC"/>
    <w:rsid w:val="00292678"/>
    <w:rsid w:val="0029371C"/>
    <w:rsid w:val="00294A62"/>
    <w:rsid w:val="0029738A"/>
    <w:rsid w:val="00297D15"/>
    <w:rsid w:val="002A4A0C"/>
    <w:rsid w:val="002B0D33"/>
    <w:rsid w:val="002B15C0"/>
    <w:rsid w:val="002B1C07"/>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0558"/>
    <w:rsid w:val="003250D9"/>
    <w:rsid w:val="00326052"/>
    <w:rsid w:val="003275F4"/>
    <w:rsid w:val="00333E19"/>
    <w:rsid w:val="003361AD"/>
    <w:rsid w:val="0033726E"/>
    <w:rsid w:val="00343B28"/>
    <w:rsid w:val="00353A38"/>
    <w:rsid w:val="00353B45"/>
    <w:rsid w:val="00354144"/>
    <w:rsid w:val="003544D9"/>
    <w:rsid w:val="00356E39"/>
    <w:rsid w:val="003615F2"/>
    <w:rsid w:val="00364475"/>
    <w:rsid w:val="00366FC3"/>
    <w:rsid w:val="00371B3B"/>
    <w:rsid w:val="0037204E"/>
    <w:rsid w:val="00380FCB"/>
    <w:rsid w:val="00386A3D"/>
    <w:rsid w:val="00386EAA"/>
    <w:rsid w:val="00387CB3"/>
    <w:rsid w:val="00387F74"/>
    <w:rsid w:val="0039137A"/>
    <w:rsid w:val="0039620F"/>
    <w:rsid w:val="00396FEF"/>
    <w:rsid w:val="003A36F2"/>
    <w:rsid w:val="003A4F92"/>
    <w:rsid w:val="003B49BC"/>
    <w:rsid w:val="003C0BBA"/>
    <w:rsid w:val="003C3825"/>
    <w:rsid w:val="003C79BB"/>
    <w:rsid w:val="003D4284"/>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91423"/>
    <w:rsid w:val="004A0F3B"/>
    <w:rsid w:val="004A3C63"/>
    <w:rsid w:val="004A4734"/>
    <w:rsid w:val="004B51C4"/>
    <w:rsid w:val="004B628A"/>
    <w:rsid w:val="004B6576"/>
    <w:rsid w:val="004B7E84"/>
    <w:rsid w:val="004C0A14"/>
    <w:rsid w:val="004C0F36"/>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22145"/>
    <w:rsid w:val="00531A68"/>
    <w:rsid w:val="0053205E"/>
    <w:rsid w:val="005336F5"/>
    <w:rsid w:val="00536FD0"/>
    <w:rsid w:val="00541E2A"/>
    <w:rsid w:val="0054203A"/>
    <w:rsid w:val="00542B6B"/>
    <w:rsid w:val="00565F3D"/>
    <w:rsid w:val="005674E2"/>
    <w:rsid w:val="005725CA"/>
    <w:rsid w:val="00572A3D"/>
    <w:rsid w:val="00587945"/>
    <w:rsid w:val="00590FCE"/>
    <w:rsid w:val="005A01C7"/>
    <w:rsid w:val="005A54B2"/>
    <w:rsid w:val="005A5B61"/>
    <w:rsid w:val="005B351C"/>
    <w:rsid w:val="005C0B42"/>
    <w:rsid w:val="005C1908"/>
    <w:rsid w:val="005C52EA"/>
    <w:rsid w:val="005C6B16"/>
    <w:rsid w:val="005C7CAF"/>
    <w:rsid w:val="005D66FD"/>
    <w:rsid w:val="005F0643"/>
    <w:rsid w:val="005F304B"/>
    <w:rsid w:val="005F7E0A"/>
    <w:rsid w:val="0060011E"/>
    <w:rsid w:val="0060129A"/>
    <w:rsid w:val="006046AD"/>
    <w:rsid w:val="00605EBB"/>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6E7E11"/>
    <w:rsid w:val="00707420"/>
    <w:rsid w:val="007120E7"/>
    <w:rsid w:val="007141D7"/>
    <w:rsid w:val="00716355"/>
    <w:rsid w:val="00716BEA"/>
    <w:rsid w:val="007171DC"/>
    <w:rsid w:val="0072226C"/>
    <w:rsid w:val="0072433F"/>
    <w:rsid w:val="00742D40"/>
    <w:rsid w:val="00745C77"/>
    <w:rsid w:val="00746BED"/>
    <w:rsid w:val="0075019F"/>
    <w:rsid w:val="00750F9C"/>
    <w:rsid w:val="00756A8F"/>
    <w:rsid w:val="00756AA3"/>
    <w:rsid w:val="00765824"/>
    <w:rsid w:val="007714D3"/>
    <w:rsid w:val="00774B2E"/>
    <w:rsid w:val="00780146"/>
    <w:rsid w:val="00780DA9"/>
    <w:rsid w:val="00786E15"/>
    <w:rsid w:val="007916A0"/>
    <w:rsid w:val="007917F4"/>
    <w:rsid w:val="007935E6"/>
    <w:rsid w:val="007977BF"/>
    <w:rsid w:val="00797FF0"/>
    <w:rsid w:val="007A23C0"/>
    <w:rsid w:val="007A7019"/>
    <w:rsid w:val="007B08D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7F7980"/>
    <w:rsid w:val="00800D8B"/>
    <w:rsid w:val="0080152F"/>
    <w:rsid w:val="0080505B"/>
    <w:rsid w:val="00810037"/>
    <w:rsid w:val="00814DEA"/>
    <w:rsid w:val="008155A4"/>
    <w:rsid w:val="00817CAE"/>
    <w:rsid w:val="008201D8"/>
    <w:rsid w:val="00822374"/>
    <w:rsid w:val="00833253"/>
    <w:rsid w:val="008367DB"/>
    <w:rsid w:val="0083786B"/>
    <w:rsid w:val="00841490"/>
    <w:rsid w:val="008442AD"/>
    <w:rsid w:val="0084626C"/>
    <w:rsid w:val="008663F5"/>
    <w:rsid w:val="00866F3C"/>
    <w:rsid w:val="00870441"/>
    <w:rsid w:val="00874D16"/>
    <w:rsid w:val="0088578E"/>
    <w:rsid w:val="00885EE5"/>
    <w:rsid w:val="008919DA"/>
    <w:rsid w:val="0089587B"/>
    <w:rsid w:val="008A2775"/>
    <w:rsid w:val="008A3397"/>
    <w:rsid w:val="008A7FB6"/>
    <w:rsid w:val="008B5152"/>
    <w:rsid w:val="008B73B5"/>
    <w:rsid w:val="008C0229"/>
    <w:rsid w:val="008C1075"/>
    <w:rsid w:val="008C355C"/>
    <w:rsid w:val="008C4DD3"/>
    <w:rsid w:val="008D2B9E"/>
    <w:rsid w:val="008D2C4A"/>
    <w:rsid w:val="008D3135"/>
    <w:rsid w:val="008D6345"/>
    <w:rsid w:val="008E28C3"/>
    <w:rsid w:val="008E5329"/>
    <w:rsid w:val="008E59AF"/>
    <w:rsid w:val="008F0788"/>
    <w:rsid w:val="008F4520"/>
    <w:rsid w:val="009047B7"/>
    <w:rsid w:val="00914A7F"/>
    <w:rsid w:val="00914C07"/>
    <w:rsid w:val="00914CA2"/>
    <w:rsid w:val="00917D5D"/>
    <w:rsid w:val="00921BAD"/>
    <w:rsid w:val="0093110A"/>
    <w:rsid w:val="00932459"/>
    <w:rsid w:val="00934103"/>
    <w:rsid w:val="009343DC"/>
    <w:rsid w:val="00935C0C"/>
    <w:rsid w:val="00940066"/>
    <w:rsid w:val="009402B7"/>
    <w:rsid w:val="00941F5B"/>
    <w:rsid w:val="00943A49"/>
    <w:rsid w:val="00943DCD"/>
    <w:rsid w:val="0094452E"/>
    <w:rsid w:val="00944965"/>
    <w:rsid w:val="00954FB2"/>
    <w:rsid w:val="009564C8"/>
    <w:rsid w:val="0096620B"/>
    <w:rsid w:val="009677DA"/>
    <w:rsid w:val="009736B5"/>
    <w:rsid w:val="00984307"/>
    <w:rsid w:val="009854FB"/>
    <w:rsid w:val="009859BB"/>
    <w:rsid w:val="00987C4D"/>
    <w:rsid w:val="00991D7F"/>
    <w:rsid w:val="009A0BB7"/>
    <w:rsid w:val="009B2A2C"/>
    <w:rsid w:val="009B2CFA"/>
    <w:rsid w:val="009B430B"/>
    <w:rsid w:val="009C083F"/>
    <w:rsid w:val="009C2E60"/>
    <w:rsid w:val="009C4612"/>
    <w:rsid w:val="009D3218"/>
    <w:rsid w:val="009E0A0F"/>
    <w:rsid w:val="009E2459"/>
    <w:rsid w:val="009E2B67"/>
    <w:rsid w:val="009E38C7"/>
    <w:rsid w:val="009E4C96"/>
    <w:rsid w:val="009E7C3C"/>
    <w:rsid w:val="009F0F88"/>
    <w:rsid w:val="009F1415"/>
    <w:rsid w:val="009F31C7"/>
    <w:rsid w:val="009F391E"/>
    <w:rsid w:val="009F5552"/>
    <w:rsid w:val="009F653B"/>
    <w:rsid w:val="00A05522"/>
    <w:rsid w:val="00A10EAC"/>
    <w:rsid w:val="00A11E5C"/>
    <w:rsid w:val="00A13DBC"/>
    <w:rsid w:val="00A156DC"/>
    <w:rsid w:val="00A20466"/>
    <w:rsid w:val="00A23464"/>
    <w:rsid w:val="00A26E93"/>
    <w:rsid w:val="00A31342"/>
    <w:rsid w:val="00A31951"/>
    <w:rsid w:val="00A34F9D"/>
    <w:rsid w:val="00A3649E"/>
    <w:rsid w:val="00A43815"/>
    <w:rsid w:val="00A45EDF"/>
    <w:rsid w:val="00A47593"/>
    <w:rsid w:val="00A47D84"/>
    <w:rsid w:val="00A559CB"/>
    <w:rsid w:val="00A57645"/>
    <w:rsid w:val="00A616A0"/>
    <w:rsid w:val="00A654FF"/>
    <w:rsid w:val="00A72C76"/>
    <w:rsid w:val="00A761F7"/>
    <w:rsid w:val="00A8280B"/>
    <w:rsid w:val="00A83148"/>
    <w:rsid w:val="00A83F5A"/>
    <w:rsid w:val="00A8733A"/>
    <w:rsid w:val="00A92F85"/>
    <w:rsid w:val="00A94BA8"/>
    <w:rsid w:val="00A956CD"/>
    <w:rsid w:val="00A96002"/>
    <w:rsid w:val="00A96C39"/>
    <w:rsid w:val="00AA0FD3"/>
    <w:rsid w:val="00AA1A42"/>
    <w:rsid w:val="00AA491E"/>
    <w:rsid w:val="00AA53BF"/>
    <w:rsid w:val="00AA6B5B"/>
    <w:rsid w:val="00AB4526"/>
    <w:rsid w:val="00AC13D2"/>
    <w:rsid w:val="00AC3826"/>
    <w:rsid w:val="00AD42DE"/>
    <w:rsid w:val="00AD7E00"/>
    <w:rsid w:val="00AE23EB"/>
    <w:rsid w:val="00AE7DAA"/>
    <w:rsid w:val="00B10B2C"/>
    <w:rsid w:val="00B11151"/>
    <w:rsid w:val="00B13AC3"/>
    <w:rsid w:val="00B30477"/>
    <w:rsid w:val="00B343CB"/>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B5B9E"/>
    <w:rsid w:val="00BC2A81"/>
    <w:rsid w:val="00BC3651"/>
    <w:rsid w:val="00BC3F5A"/>
    <w:rsid w:val="00BC47CC"/>
    <w:rsid w:val="00BD161B"/>
    <w:rsid w:val="00BD412E"/>
    <w:rsid w:val="00BE06FB"/>
    <w:rsid w:val="00BE0FE1"/>
    <w:rsid w:val="00BE5308"/>
    <w:rsid w:val="00BF1D9E"/>
    <w:rsid w:val="00BF34F8"/>
    <w:rsid w:val="00BF6754"/>
    <w:rsid w:val="00BF7F80"/>
    <w:rsid w:val="00C03129"/>
    <w:rsid w:val="00C043A2"/>
    <w:rsid w:val="00C0774F"/>
    <w:rsid w:val="00C125CA"/>
    <w:rsid w:val="00C15803"/>
    <w:rsid w:val="00C17AF3"/>
    <w:rsid w:val="00C22A67"/>
    <w:rsid w:val="00C3266F"/>
    <w:rsid w:val="00C37F69"/>
    <w:rsid w:val="00C401B6"/>
    <w:rsid w:val="00C42649"/>
    <w:rsid w:val="00C46D1C"/>
    <w:rsid w:val="00C53D53"/>
    <w:rsid w:val="00C53FE9"/>
    <w:rsid w:val="00C541C8"/>
    <w:rsid w:val="00C56C27"/>
    <w:rsid w:val="00C6451F"/>
    <w:rsid w:val="00C677CC"/>
    <w:rsid w:val="00C8219B"/>
    <w:rsid w:val="00C8456C"/>
    <w:rsid w:val="00C845B6"/>
    <w:rsid w:val="00C86178"/>
    <w:rsid w:val="00C86DB0"/>
    <w:rsid w:val="00C9376A"/>
    <w:rsid w:val="00CA3EB4"/>
    <w:rsid w:val="00CB1B2D"/>
    <w:rsid w:val="00CB1DE0"/>
    <w:rsid w:val="00CB3DD6"/>
    <w:rsid w:val="00CB3F51"/>
    <w:rsid w:val="00CC6D53"/>
    <w:rsid w:val="00CD41B7"/>
    <w:rsid w:val="00CD6749"/>
    <w:rsid w:val="00CE1FBC"/>
    <w:rsid w:val="00CE31AE"/>
    <w:rsid w:val="00CE335B"/>
    <w:rsid w:val="00CF1783"/>
    <w:rsid w:val="00CF3490"/>
    <w:rsid w:val="00CF4AF6"/>
    <w:rsid w:val="00D014E1"/>
    <w:rsid w:val="00D03616"/>
    <w:rsid w:val="00D03B28"/>
    <w:rsid w:val="00D07DC1"/>
    <w:rsid w:val="00D11596"/>
    <w:rsid w:val="00D11E44"/>
    <w:rsid w:val="00D124B0"/>
    <w:rsid w:val="00D17611"/>
    <w:rsid w:val="00D203A2"/>
    <w:rsid w:val="00D23C20"/>
    <w:rsid w:val="00D34C83"/>
    <w:rsid w:val="00D3605C"/>
    <w:rsid w:val="00D401B4"/>
    <w:rsid w:val="00D42A74"/>
    <w:rsid w:val="00D45345"/>
    <w:rsid w:val="00D465C7"/>
    <w:rsid w:val="00D5058D"/>
    <w:rsid w:val="00D51422"/>
    <w:rsid w:val="00D55CAC"/>
    <w:rsid w:val="00D56F3A"/>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4A7B"/>
    <w:rsid w:val="00DF5FEB"/>
    <w:rsid w:val="00E02FF5"/>
    <w:rsid w:val="00E0495C"/>
    <w:rsid w:val="00E05804"/>
    <w:rsid w:val="00E11D2A"/>
    <w:rsid w:val="00E11EE3"/>
    <w:rsid w:val="00E14FBA"/>
    <w:rsid w:val="00E17FCE"/>
    <w:rsid w:val="00E2049B"/>
    <w:rsid w:val="00E2065D"/>
    <w:rsid w:val="00E22462"/>
    <w:rsid w:val="00E24125"/>
    <w:rsid w:val="00E370B2"/>
    <w:rsid w:val="00E40675"/>
    <w:rsid w:val="00E409FD"/>
    <w:rsid w:val="00E43410"/>
    <w:rsid w:val="00E457C2"/>
    <w:rsid w:val="00E531A5"/>
    <w:rsid w:val="00E577D7"/>
    <w:rsid w:val="00E667CF"/>
    <w:rsid w:val="00E7175C"/>
    <w:rsid w:val="00E73573"/>
    <w:rsid w:val="00E739C2"/>
    <w:rsid w:val="00E80555"/>
    <w:rsid w:val="00E80941"/>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4F2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36789"/>
    <w:rsid w:val="00F45296"/>
    <w:rsid w:val="00F452FF"/>
    <w:rsid w:val="00F479B9"/>
    <w:rsid w:val="00F504BB"/>
    <w:rsid w:val="00F5344F"/>
    <w:rsid w:val="00F545A4"/>
    <w:rsid w:val="00F62967"/>
    <w:rsid w:val="00F62D07"/>
    <w:rsid w:val="00F66096"/>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1FC79-4187-4360-93DE-586B613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aliases w:val="1. Абзац списка"/>
    <w:basedOn w:val="a"/>
    <w:link w:val="a7"/>
    <w:uiPriority w:val="1"/>
    <w:qFormat/>
    <w:rsid w:val="00FB2E3D"/>
    <w:pPr>
      <w:spacing w:after="200" w:line="276" w:lineRule="auto"/>
      <w:ind w:left="720"/>
    </w:pPr>
    <w:rPr>
      <w:rFonts w:ascii="Calibri" w:eastAsia="Calibri" w:hAnsi="Calibri" w:cs="Calibri"/>
      <w:sz w:val="20"/>
      <w:szCs w:val="20"/>
      <w:lang w:val="ru-RU" w:eastAsia="en-US"/>
    </w:rPr>
  </w:style>
  <w:style w:type="character" w:styleId="a8">
    <w:name w:val="Hyperlink"/>
    <w:uiPriority w:val="99"/>
    <w:unhideWhenUsed/>
    <w:rsid w:val="0052060F"/>
    <w:rPr>
      <w:color w:val="0000FF"/>
      <w:u w:val="single"/>
    </w:rPr>
  </w:style>
  <w:style w:type="paragraph" w:styleId="a9">
    <w:name w:val="Normal (Web)"/>
    <w:basedOn w:val="a"/>
    <w:uiPriority w:val="99"/>
    <w:rsid w:val="002F6985"/>
    <w:pPr>
      <w:spacing w:before="100" w:beforeAutospacing="1" w:after="100" w:afterAutospacing="1"/>
    </w:pPr>
    <w:rPr>
      <w:color w:val="000000"/>
    </w:rPr>
  </w:style>
  <w:style w:type="paragraph" w:styleId="aa">
    <w:name w:val="footer"/>
    <w:basedOn w:val="a"/>
    <w:link w:val="ab"/>
    <w:uiPriority w:val="99"/>
    <w:rsid w:val="00657D1D"/>
    <w:pPr>
      <w:tabs>
        <w:tab w:val="center" w:pos="4677"/>
        <w:tab w:val="right" w:pos="9355"/>
      </w:tabs>
    </w:pPr>
  </w:style>
  <w:style w:type="character" w:customStyle="1" w:styleId="ab">
    <w:name w:val="Нижний колонтитул Знак"/>
    <w:link w:val="aa"/>
    <w:uiPriority w:val="99"/>
    <w:rsid w:val="00657D1D"/>
    <w:rPr>
      <w:sz w:val="24"/>
      <w:szCs w:val="24"/>
      <w:lang w:eastAsia="ru-RU"/>
    </w:rPr>
  </w:style>
  <w:style w:type="paragraph" w:styleId="ac">
    <w:name w:val="Body Text"/>
    <w:basedOn w:val="a"/>
    <w:link w:val="ad"/>
    <w:uiPriority w:val="99"/>
    <w:unhideWhenUsed/>
    <w:rsid w:val="00A23464"/>
    <w:pPr>
      <w:jc w:val="both"/>
    </w:pPr>
    <w:rPr>
      <w:sz w:val="28"/>
      <w:szCs w:val="20"/>
    </w:rPr>
  </w:style>
  <w:style w:type="character" w:customStyle="1" w:styleId="ad">
    <w:name w:val="Основной текст Знак"/>
    <w:link w:val="ac"/>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e">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f">
    <w:name w:val="Balloon Text"/>
    <w:basedOn w:val="a"/>
    <w:link w:val="af0"/>
    <w:rsid w:val="00BC47CC"/>
    <w:rPr>
      <w:rFonts w:ascii="Tahoma" w:hAnsi="Tahoma" w:cs="Tahoma"/>
      <w:sz w:val="16"/>
      <w:szCs w:val="16"/>
    </w:rPr>
  </w:style>
  <w:style w:type="character" w:customStyle="1" w:styleId="af0">
    <w:name w:val="Текст выноски Знак"/>
    <w:basedOn w:val="a0"/>
    <w:link w:val="af"/>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 w:type="character" w:customStyle="1" w:styleId="a7">
    <w:name w:val="Абзац списка Знак"/>
    <w:aliases w:val="1. Абзац списка Знак"/>
    <w:link w:val="a6"/>
    <w:uiPriority w:val="34"/>
    <w:rsid w:val="000E374C"/>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85245364">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vakulenko@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4.xml><?xml version="1.0" encoding="utf-8"?>
<ds:datastoreItem xmlns:ds="http://schemas.openxmlformats.org/officeDocument/2006/customXml" ds:itemID="{594C6265-6013-42AC-8FEC-8447879E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2184</Words>
  <Characters>12453</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7</cp:revision>
  <cp:lastPrinted>2020-02-16T14:31:00Z</cp:lastPrinted>
  <dcterms:created xsi:type="dcterms:W3CDTF">2026-02-08T22:51:00Z</dcterms:created>
  <dcterms:modified xsi:type="dcterms:W3CDTF">2026-02-09T10:42:00Z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