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321FF" w14:textId="45D87AC5" w:rsidR="00A7688F" w:rsidRPr="0030523A" w:rsidRDefault="00A7688F" w:rsidP="003052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523A">
        <w:rPr>
          <w:rFonts w:ascii="Times New Roman" w:hAnsi="Times New Roman" w:cs="Times New Roman"/>
          <w:b/>
          <w:bCs/>
          <w:sz w:val="28"/>
          <w:szCs w:val="28"/>
        </w:rPr>
        <w:t xml:space="preserve">ЗВІТ </w:t>
      </w:r>
      <w:r w:rsidR="0030523A" w:rsidRPr="0030523A">
        <w:rPr>
          <w:rFonts w:ascii="Times New Roman" w:hAnsi="Times New Roman" w:cs="Times New Roman"/>
          <w:b/>
          <w:bCs/>
          <w:sz w:val="28"/>
          <w:szCs w:val="28"/>
        </w:rPr>
        <w:t>ПРО РЕЗУЛЬТАТИ ОПИТУВАННЯ РОБОТОДАВЦІВ</w:t>
      </w:r>
    </w:p>
    <w:p w14:paraId="01F5E5AD" w14:textId="73B17865" w:rsidR="00A7688F" w:rsidRPr="0030523A" w:rsidRDefault="0030523A" w:rsidP="003052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523A">
        <w:rPr>
          <w:rFonts w:ascii="Times New Roman" w:hAnsi="Times New Roman" w:cs="Times New Roman"/>
          <w:b/>
          <w:bCs/>
          <w:sz w:val="28"/>
          <w:szCs w:val="28"/>
        </w:rPr>
        <w:t>ЩОДО ЯКОСТІ ПІДГОТОВКИ ФАХІВЦІВ ЗА ОСВІТНЬО-ПРОФЕСІЙНОЮ ПРОГРАМОЮ</w:t>
      </w:r>
    </w:p>
    <w:p w14:paraId="5178CE67" w14:textId="0596729D" w:rsidR="00A7688F" w:rsidRPr="0030523A" w:rsidRDefault="0030523A" w:rsidP="003052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523A">
        <w:rPr>
          <w:rFonts w:ascii="Times New Roman" w:hAnsi="Times New Roman" w:cs="Times New Roman"/>
          <w:b/>
          <w:bCs/>
          <w:sz w:val="28"/>
          <w:szCs w:val="28"/>
        </w:rPr>
        <w:t>«ФІНАНСИ, БАНКІВСЬКА СПРАВА ТА СТРАХУВАННЯ»</w:t>
      </w:r>
    </w:p>
    <w:p w14:paraId="229313DF" w14:textId="5C8DB77C" w:rsidR="00A7688F" w:rsidRPr="0030523A" w:rsidRDefault="0030523A" w:rsidP="003052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523A">
        <w:rPr>
          <w:rFonts w:ascii="Times New Roman" w:hAnsi="Times New Roman" w:cs="Times New Roman"/>
          <w:b/>
          <w:bCs/>
          <w:sz w:val="28"/>
          <w:szCs w:val="28"/>
        </w:rPr>
        <w:t>(2025 РІК)</w:t>
      </w:r>
    </w:p>
    <w:p w14:paraId="38976A6E" w14:textId="77777777" w:rsidR="00F823F5" w:rsidRDefault="00A7688F" w:rsidP="00F823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3F5">
        <w:rPr>
          <w:rFonts w:ascii="Times New Roman" w:hAnsi="Times New Roman" w:cs="Times New Roman"/>
          <w:sz w:val="28"/>
          <w:szCs w:val="28"/>
        </w:rPr>
        <w:t xml:space="preserve">З метою підвищення якості освітнього процесу та забезпечення відповідності підготовки здобувачів вищої освіти сучасним вимогам ринку праці у Національній академії статистики, обліку та аудиту було проведено опитування роботодавців. </w:t>
      </w:r>
    </w:p>
    <w:p w14:paraId="7F6E234E" w14:textId="0648F97A" w:rsidR="00A7688F" w:rsidRPr="00F823F5" w:rsidRDefault="00A7688F" w:rsidP="00F823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3F5">
        <w:rPr>
          <w:rFonts w:ascii="Times New Roman" w:hAnsi="Times New Roman" w:cs="Times New Roman"/>
          <w:sz w:val="28"/>
          <w:szCs w:val="28"/>
        </w:rPr>
        <w:t xml:space="preserve">Анкета містила запитання, спрямовані на оцінювання рівня професійної підготовки випускників, актуальності змісту освітньо-професійної програми та відповідності сформованих у них </w:t>
      </w:r>
      <w:proofErr w:type="spellStart"/>
      <w:r w:rsidRPr="00F823F5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F823F5">
        <w:rPr>
          <w:rFonts w:ascii="Times New Roman" w:hAnsi="Times New Roman" w:cs="Times New Roman"/>
          <w:sz w:val="28"/>
          <w:szCs w:val="28"/>
        </w:rPr>
        <w:t xml:space="preserve"> потребам роботодавців.</w:t>
      </w:r>
    </w:p>
    <w:p w14:paraId="3F4D6A9C" w14:textId="77777777" w:rsidR="00A7688F" w:rsidRPr="00F823F5" w:rsidRDefault="00A7688F" w:rsidP="000E2E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3F5">
        <w:rPr>
          <w:rFonts w:ascii="Times New Roman" w:hAnsi="Times New Roman" w:cs="Times New Roman"/>
          <w:sz w:val="28"/>
          <w:szCs w:val="28"/>
        </w:rPr>
        <w:t>Метою опитування було отримання зворотного зв’язку від роботодавців для подальшого вдосконалення освітньо-професійної програми «Фінанси, банківська справа та страхування» та забезпечення максимальної практичної спрямованості підготовки майбутніх фахівців.</w:t>
      </w:r>
    </w:p>
    <w:p w14:paraId="7E117BFE" w14:textId="17FFC581" w:rsidR="007519C0" w:rsidRDefault="00A7688F" w:rsidP="000E2E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3F5">
        <w:rPr>
          <w:rFonts w:ascii="Times New Roman" w:hAnsi="Times New Roman" w:cs="Times New Roman"/>
          <w:sz w:val="28"/>
          <w:szCs w:val="28"/>
        </w:rPr>
        <w:t xml:space="preserve">У ході опитування респонденти мали можливість висловити власну думку щодо рівня знань, практичних умінь і професійних </w:t>
      </w:r>
      <w:proofErr w:type="spellStart"/>
      <w:r w:rsidRPr="00F823F5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F823F5">
        <w:rPr>
          <w:rFonts w:ascii="Times New Roman" w:hAnsi="Times New Roman" w:cs="Times New Roman"/>
          <w:sz w:val="28"/>
          <w:szCs w:val="28"/>
        </w:rPr>
        <w:t xml:space="preserve"> випускників, а також надати пропозиції стосовно вдосконалення змісту програми.</w:t>
      </w:r>
    </w:p>
    <w:p w14:paraId="09C0F62E" w14:textId="05F9A863" w:rsidR="00F62088" w:rsidRDefault="00F62088" w:rsidP="000E2E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088">
        <w:rPr>
          <w:rFonts w:ascii="Times New Roman" w:hAnsi="Times New Roman" w:cs="Times New Roman"/>
          <w:sz w:val="28"/>
          <w:szCs w:val="28"/>
        </w:rPr>
        <w:t xml:space="preserve">У </w:t>
      </w:r>
      <w:r w:rsidR="00DF3862">
        <w:rPr>
          <w:rFonts w:ascii="Times New Roman" w:hAnsi="Times New Roman" w:cs="Times New Roman"/>
          <w:sz w:val="28"/>
          <w:szCs w:val="28"/>
        </w:rPr>
        <w:t>анкетуванн</w:t>
      </w:r>
      <w:r w:rsidRPr="00F62088">
        <w:rPr>
          <w:rFonts w:ascii="Times New Roman" w:hAnsi="Times New Roman" w:cs="Times New Roman"/>
          <w:sz w:val="28"/>
          <w:szCs w:val="28"/>
        </w:rPr>
        <w:t xml:space="preserve">і взяли участь </w:t>
      </w:r>
      <w:r w:rsidRPr="00014C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="004B073B" w:rsidRPr="00014C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Pr="00014C1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представників роботодавців</w:t>
      </w:r>
      <w:r w:rsidRPr="00F62088">
        <w:rPr>
          <w:rFonts w:ascii="Times New Roman" w:hAnsi="Times New Roman" w:cs="Times New Roman"/>
          <w:sz w:val="28"/>
          <w:szCs w:val="28"/>
        </w:rPr>
        <w:t xml:space="preserve">, що забезпечило комплексну оцінку відповідності освітньої програми потребам ринку праці та сприяло виявленню ключових </w:t>
      </w:r>
      <w:r w:rsidR="00DC3456">
        <w:rPr>
          <w:rFonts w:ascii="Times New Roman" w:hAnsi="Times New Roman" w:cs="Times New Roman"/>
          <w:sz w:val="28"/>
          <w:szCs w:val="28"/>
        </w:rPr>
        <w:t>професійних навичок</w:t>
      </w:r>
      <w:r w:rsidRPr="00F62088">
        <w:rPr>
          <w:rFonts w:ascii="Times New Roman" w:hAnsi="Times New Roman" w:cs="Times New Roman"/>
          <w:sz w:val="28"/>
          <w:szCs w:val="28"/>
        </w:rPr>
        <w:t>, необхідних майбутнім фахівцям</w:t>
      </w:r>
      <w:r w:rsidR="00561FEA">
        <w:rPr>
          <w:rFonts w:ascii="Times New Roman" w:hAnsi="Times New Roman" w:cs="Times New Roman"/>
          <w:sz w:val="28"/>
          <w:szCs w:val="28"/>
        </w:rPr>
        <w:t>.</w:t>
      </w:r>
    </w:p>
    <w:p w14:paraId="48FB83B1" w14:textId="70D4B7B7" w:rsidR="004B073B" w:rsidRDefault="00561FEA" w:rsidP="004B07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1FEA">
        <w:rPr>
          <w:rFonts w:ascii="Times New Roman" w:hAnsi="Times New Roman" w:cs="Times New Roman"/>
          <w:sz w:val="28"/>
          <w:szCs w:val="28"/>
        </w:rPr>
        <w:t xml:space="preserve">На запитання “Чи працюють/працювали (проходили виробничу практику) у Вашій організації фахівці, підготовлені за відповідною освітньо-професійною програмою?” </w:t>
      </w:r>
      <w:r w:rsidR="0076120B">
        <w:rPr>
          <w:rFonts w:ascii="Times New Roman" w:hAnsi="Times New Roman" w:cs="Times New Roman"/>
          <w:sz w:val="28"/>
          <w:szCs w:val="28"/>
        </w:rPr>
        <w:t>13</w:t>
      </w:r>
      <w:r w:rsidR="004B073B" w:rsidRPr="00DC4F90">
        <w:rPr>
          <w:rFonts w:ascii="Times New Roman" w:hAnsi="Times New Roman" w:cs="Times New Roman"/>
          <w:sz w:val="28"/>
          <w:szCs w:val="28"/>
        </w:rPr>
        <w:t xml:space="preserve"> респондентів (</w:t>
      </w:r>
      <w:r w:rsidR="0076120B">
        <w:rPr>
          <w:rFonts w:ascii="Times New Roman" w:hAnsi="Times New Roman" w:cs="Times New Roman"/>
          <w:sz w:val="28"/>
          <w:szCs w:val="28"/>
        </w:rPr>
        <w:t>92,9</w:t>
      </w:r>
      <w:r w:rsidR="004B073B" w:rsidRPr="00DC4F90">
        <w:rPr>
          <w:rFonts w:ascii="Times New Roman" w:hAnsi="Times New Roman" w:cs="Times New Roman"/>
          <w:sz w:val="28"/>
          <w:szCs w:val="28"/>
        </w:rPr>
        <w:t xml:space="preserve">%) відповіли «так», а </w:t>
      </w:r>
      <w:r w:rsidR="0076120B">
        <w:rPr>
          <w:rFonts w:ascii="Times New Roman" w:hAnsi="Times New Roman" w:cs="Times New Roman"/>
          <w:sz w:val="28"/>
          <w:szCs w:val="28"/>
        </w:rPr>
        <w:t>1</w:t>
      </w:r>
      <w:r w:rsidR="004B073B" w:rsidRPr="00DC4F90">
        <w:rPr>
          <w:rFonts w:ascii="Times New Roman" w:hAnsi="Times New Roman" w:cs="Times New Roman"/>
          <w:sz w:val="28"/>
          <w:szCs w:val="28"/>
        </w:rPr>
        <w:t xml:space="preserve"> респондент (</w:t>
      </w:r>
      <w:r w:rsidR="00965A26">
        <w:rPr>
          <w:rFonts w:ascii="Times New Roman" w:hAnsi="Times New Roman" w:cs="Times New Roman"/>
          <w:sz w:val="28"/>
          <w:szCs w:val="28"/>
        </w:rPr>
        <w:t>7,1</w:t>
      </w:r>
      <w:r w:rsidR="004B073B" w:rsidRPr="00DC4F90">
        <w:rPr>
          <w:rFonts w:ascii="Times New Roman" w:hAnsi="Times New Roman" w:cs="Times New Roman"/>
          <w:sz w:val="28"/>
          <w:szCs w:val="28"/>
        </w:rPr>
        <w:t>%) – «ні».</w:t>
      </w:r>
    </w:p>
    <w:p w14:paraId="234D9E49" w14:textId="177DBCD3" w:rsidR="00965A26" w:rsidRDefault="000B1233" w:rsidP="00965A2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FB55137" wp14:editId="1DBBEE21">
            <wp:extent cx="3215756" cy="1764631"/>
            <wp:effectExtent l="19050" t="0" r="22860" b="5410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5" t="32760" r="30701" b="7158"/>
                    <a:stretch/>
                  </pic:blipFill>
                  <pic:spPr bwMode="auto">
                    <a:xfrm>
                      <a:off x="0" y="0"/>
                      <a:ext cx="3217008" cy="176531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E1FA8F" w14:textId="77777777" w:rsidR="000B1233" w:rsidRDefault="000B1233" w:rsidP="000B12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E3D449" w14:textId="623B5FAC" w:rsidR="00D32070" w:rsidRDefault="006E78BC" w:rsidP="00D320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78BC">
        <w:rPr>
          <w:rFonts w:ascii="Times New Roman" w:hAnsi="Times New Roman" w:cs="Times New Roman"/>
          <w:sz w:val="28"/>
          <w:szCs w:val="28"/>
        </w:rPr>
        <w:lastRenderedPageBreak/>
        <w:t xml:space="preserve">На запитання «Чи відповідає рівень підготовки фахівців вимогам, що висуваються у Вашій організації/установі?» </w:t>
      </w:r>
      <w:r w:rsidR="00D32070">
        <w:rPr>
          <w:rFonts w:ascii="Times New Roman" w:hAnsi="Times New Roman" w:cs="Times New Roman"/>
          <w:sz w:val="28"/>
          <w:szCs w:val="28"/>
        </w:rPr>
        <w:t>13</w:t>
      </w:r>
      <w:r w:rsidR="00D32070" w:rsidRPr="00DC4F90">
        <w:rPr>
          <w:rFonts w:ascii="Times New Roman" w:hAnsi="Times New Roman" w:cs="Times New Roman"/>
          <w:sz w:val="28"/>
          <w:szCs w:val="28"/>
        </w:rPr>
        <w:t xml:space="preserve"> респондентів (</w:t>
      </w:r>
      <w:r w:rsidR="00D32070">
        <w:rPr>
          <w:rFonts w:ascii="Times New Roman" w:hAnsi="Times New Roman" w:cs="Times New Roman"/>
          <w:sz w:val="28"/>
          <w:szCs w:val="28"/>
        </w:rPr>
        <w:t>92,9</w:t>
      </w:r>
      <w:r w:rsidR="00D32070" w:rsidRPr="00DC4F90">
        <w:rPr>
          <w:rFonts w:ascii="Times New Roman" w:hAnsi="Times New Roman" w:cs="Times New Roman"/>
          <w:sz w:val="28"/>
          <w:szCs w:val="28"/>
        </w:rPr>
        <w:t xml:space="preserve">%) відповіли «так», а </w:t>
      </w:r>
      <w:r w:rsidR="00D32070">
        <w:rPr>
          <w:rFonts w:ascii="Times New Roman" w:hAnsi="Times New Roman" w:cs="Times New Roman"/>
          <w:sz w:val="28"/>
          <w:szCs w:val="28"/>
        </w:rPr>
        <w:t>1</w:t>
      </w:r>
      <w:r w:rsidR="00D32070" w:rsidRPr="00DC4F90">
        <w:rPr>
          <w:rFonts w:ascii="Times New Roman" w:hAnsi="Times New Roman" w:cs="Times New Roman"/>
          <w:sz w:val="28"/>
          <w:szCs w:val="28"/>
        </w:rPr>
        <w:t xml:space="preserve"> респондент (</w:t>
      </w:r>
      <w:r w:rsidR="00D32070">
        <w:rPr>
          <w:rFonts w:ascii="Times New Roman" w:hAnsi="Times New Roman" w:cs="Times New Roman"/>
          <w:sz w:val="28"/>
          <w:szCs w:val="28"/>
        </w:rPr>
        <w:t>7,1</w:t>
      </w:r>
      <w:r w:rsidR="00D32070" w:rsidRPr="00DC4F90">
        <w:rPr>
          <w:rFonts w:ascii="Times New Roman" w:hAnsi="Times New Roman" w:cs="Times New Roman"/>
          <w:sz w:val="28"/>
          <w:szCs w:val="28"/>
        </w:rPr>
        <w:t>%) – «</w:t>
      </w:r>
      <w:r w:rsidR="00D32070">
        <w:rPr>
          <w:rFonts w:ascii="Times New Roman" w:hAnsi="Times New Roman" w:cs="Times New Roman"/>
          <w:sz w:val="28"/>
          <w:szCs w:val="28"/>
        </w:rPr>
        <w:t>скоріше так</w:t>
      </w:r>
      <w:r w:rsidR="00D32070" w:rsidRPr="00DC4F90">
        <w:rPr>
          <w:rFonts w:ascii="Times New Roman" w:hAnsi="Times New Roman" w:cs="Times New Roman"/>
          <w:sz w:val="28"/>
          <w:szCs w:val="28"/>
        </w:rPr>
        <w:t>».</w:t>
      </w:r>
    </w:p>
    <w:p w14:paraId="4D0DD435" w14:textId="731A241D" w:rsidR="006E78BC" w:rsidRDefault="00707B6E" w:rsidP="00D3207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035CC4F" wp14:editId="0DC570E2">
            <wp:extent cx="3889058" cy="1716505"/>
            <wp:effectExtent l="19050" t="0" r="16510" b="512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02" t="32486" r="20171" b="9057"/>
                    <a:stretch/>
                  </pic:blipFill>
                  <pic:spPr bwMode="auto">
                    <a:xfrm>
                      <a:off x="0" y="0"/>
                      <a:ext cx="3891353" cy="171751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A7876C" w14:textId="39729EAA" w:rsidR="006E78BC" w:rsidRDefault="00DC4F90" w:rsidP="004D5F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F90">
        <w:rPr>
          <w:rFonts w:ascii="Times New Roman" w:hAnsi="Times New Roman" w:cs="Times New Roman"/>
          <w:sz w:val="28"/>
          <w:szCs w:val="28"/>
        </w:rPr>
        <w:t xml:space="preserve">На запитання «Чи потрібно було додатково на робочому місці навчати випускників та формувати практичні навички?» </w:t>
      </w:r>
      <w:r w:rsidR="0039598E">
        <w:rPr>
          <w:rFonts w:ascii="Times New Roman" w:hAnsi="Times New Roman" w:cs="Times New Roman"/>
          <w:sz w:val="28"/>
          <w:szCs w:val="28"/>
        </w:rPr>
        <w:t>6</w:t>
      </w:r>
      <w:r w:rsidRPr="00DC4F90">
        <w:rPr>
          <w:rFonts w:ascii="Times New Roman" w:hAnsi="Times New Roman" w:cs="Times New Roman"/>
          <w:sz w:val="28"/>
          <w:szCs w:val="28"/>
        </w:rPr>
        <w:t xml:space="preserve"> респондентів (</w:t>
      </w:r>
      <w:r w:rsidR="00B769BF">
        <w:rPr>
          <w:rFonts w:ascii="Times New Roman" w:hAnsi="Times New Roman" w:cs="Times New Roman"/>
          <w:sz w:val="28"/>
          <w:szCs w:val="28"/>
        </w:rPr>
        <w:t xml:space="preserve">42,9 </w:t>
      </w:r>
      <w:r w:rsidRPr="00DC4F90">
        <w:rPr>
          <w:rFonts w:ascii="Times New Roman" w:hAnsi="Times New Roman" w:cs="Times New Roman"/>
          <w:sz w:val="28"/>
          <w:szCs w:val="28"/>
        </w:rPr>
        <w:t xml:space="preserve">%) відповіли </w:t>
      </w:r>
      <w:r w:rsidR="00B769BF" w:rsidRPr="00DC4F90">
        <w:rPr>
          <w:rFonts w:ascii="Times New Roman" w:hAnsi="Times New Roman" w:cs="Times New Roman"/>
          <w:sz w:val="28"/>
          <w:szCs w:val="28"/>
        </w:rPr>
        <w:t>«скоріше ні»</w:t>
      </w:r>
      <w:r w:rsidRPr="00DC4F90">
        <w:rPr>
          <w:rFonts w:ascii="Times New Roman" w:hAnsi="Times New Roman" w:cs="Times New Roman"/>
          <w:sz w:val="28"/>
          <w:szCs w:val="28"/>
        </w:rPr>
        <w:t>,</w:t>
      </w:r>
      <w:r w:rsidR="000E6985">
        <w:rPr>
          <w:rFonts w:ascii="Times New Roman" w:hAnsi="Times New Roman" w:cs="Times New Roman"/>
          <w:sz w:val="28"/>
          <w:szCs w:val="28"/>
        </w:rPr>
        <w:t xml:space="preserve"> 2</w:t>
      </w:r>
      <w:r w:rsidRPr="00DC4F90">
        <w:rPr>
          <w:rFonts w:ascii="Times New Roman" w:hAnsi="Times New Roman" w:cs="Times New Roman"/>
          <w:sz w:val="28"/>
          <w:szCs w:val="28"/>
        </w:rPr>
        <w:t xml:space="preserve"> респонденти (</w:t>
      </w:r>
      <w:r w:rsidR="000E6985">
        <w:rPr>
          <w:rFonts w:ascii="Times New Roman" w:hAnsi="Times New Roman" w:cs="Times New Roman"/>
          <w:sz w:val="28"/>
          <w:szCs w:val="28"/>
        </w:rPr>
        <w:t>14</w:t>
      </w:r>
      <w:r w:rsidRPr="00DC4F90">
        <w:rPr>
          <w:rFonts w:ascii="Times New Roman" w:hAnsi="Times New Roman" w:cs="Times New Roman"/>
          <w:sz w:val="28"/>
          <w:szCs w:val="28"/>
        </w:rPr>
        <w:t xml:space="preserve">,3%) – «скоріше </w:t>
      </w:r>
      <w:r w:rsidR="000E6985">
        <w:rPr>
          <w:rFonts w:ascii="Times New Roman" w:hAnsi="Times New Roman" w:cs="Times New Roman"/>
          <w:sz w:val="28"/>
          <w:szCs w:val="28"/>
        </w:rPr>
        <w:t>так</w:t>
      </w:r>
      <w:r w:rsidRPr="00DC4F90">
        <w:rPr>
          <w:rFonts w:ascii="Times New Roman" w:hAnsi="Times New Roman" w:cs="Times New Roman"/>
          <w:sz w:val="28"/>
          <w:szCs w:val="28"/>
        </w:rPr>
        <w:t>»</w:t>
      </w:r>
      <w:r w:rsidR="000E6985">
        <w:rPr>
          <w:rFonts w:ascii="Times New Roman" w:hAnsi="Times New Roman" w:cs="Times New Roman"/>
          <w:sz w:val="28"/>
          <w:szCs w:val="28"/>
        </w:rPr>
        <w:t xml:space="preserve">, </w:t>
      </w:r>
      <w:r w:rsidR="00D50822">
        <w:rPr>
          <w:rFonts w:ascii="Times New Roman" w:hAnsi="Times New Roman" w:cs="Times New Roman"/>
          <w:sz w:val="28"/>
          <w:szCs w:val="28"/>
        </w:rPr>
        <w:t>5 респондентів (35,7)</w:t>
      </w:r>
      <w:r w:rsidR="00134ABC">
        <w:rPr>
          <w:rFonts w:ascii="Times New Roman" w:hAnsi="Times New Roman" w:cs="Times New Roman"/>
          <w:sz w:val="28"/>
          <w:szCs w:val="28"/>
        </w:rPr>
        <w:t xml:space="preserve"> – «ні», а 1 респонденту було важко відповісти</w:t>
      </w:r>
    </w:p>
    <w:p w14:paraId="40629E28" w14:textId="4FF30FA0" w:rsidR="00134ABC" w:rsidRDefault="00017788" w:rsidP="00134AB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A7D39DE" wp14:editId="095A502E">
            <wp:extent cx="3824865" cy="1764631"/>
            <wp:effectExtent l="19050" t="0" r="23495" b="5410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2" t="31940" r="20686" b="7979"/>
                    <a:stretch/>
                  </pic:blipFill>
                  <pic:spPr bwMode="auto">
                    <a:xfrm>
                      <a:off x="0" y="0"/>
                      <a:ext cx="3826208" cy="176525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CE0F21" w14:textId="380FB8F7" w:rsidR="00D067B8" w:rsidRDefault="00F803DD" w:rsidP="00D067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03DD">
        <w:rPr>
          <w:rFonts w:ascii="Times New Roman" w:hAnsi="Times New Roman" w:cs="Times New Roman"/>
          <w:sz w:val="28"/>
          <w:szCs w:val="28"/>
        </w:rPr>
        <w:t xml:space="preserve">На запитання «Як на Вашу думку, чи відповідає зміст освітньо-професійної програми вимогам до фахівців, що висуваються у Вашій організації/установі?» </w:t>
      </w:r>
      <w:r w:rsidR="00556AFF">
        <w:rPr>
          <w:rFonts w:ascii="Times New Roman" w:hAnsi="Times New Roman" w:cs="Times New Roman"/>
          <w:sz w:val="28"/>
          <w:szCs w:val="28"/>
        </w:rPr>
        <w:t xml:space="preserve">12 </w:t>
      </w:r>
      <w:r w:rsidRPr="00F803DD">
        <w:rPr>
          <w:rFonts w:ascii="Times New Roman" w:hAnsi="Times New Roman" w:cs="Times New Roman"/>
          <w:sz w:val="28"/>
          <w:szCs w:val="28"/>
        </w:rPr>
        <w:t>респондентів (</w:t>
      </w:r>
      <w:r w:rsidR="00556AFF">
        <w:rPr>
          <w:rFonts w:ascii="Times New Roman" w:hAnsi="Times New Roman" w:cs="Times New Roman"/>
          <w:sz w:val="28"/>
          <w:szCs w:val="28"/>
        </w:rPr>
        <w:t>85,7</w:t>
      </w:r>
      <w:r w:rsidRPr="00F803DD">
        <w:rPr>
          <w:rFonts w:ascii="Times New Roman" w:hAnsi="Times New Roman" w:cs="Times New Roman"/>
          <w:sz w:val="28"/>
          <w:szCs w:val="28"/>
        </w:rPr>
        <w:t xml:space="preserve">%) відповіли «так», а </w:t>
      </w:r>
      <w:r w:rsidR="00D54FAF">
        <w:rPr>
          <w:rFonts w:ascii="Times New Roman" w:hAnsi="Times New Roman" w:cs="Times New Roman"/>
          <w:sz w:val="28"/>
          <w:szCs w:val="28"/>
        </w:rPr>
        <w:t xml:space="preserve">2 </w:t>
      </w:r>
      <w:r w:rsidRPr="00F803DD">
        <w:rPr>
          <w:rFonts w:ascii="Times New Roman" w:hAnsi="Times New Roman" w:cs="Times New Roman"/>
          <w:sz w:val="28"/>
          <w:szCs w:val="28"/>
        </w:rPr>
        <w:t>респонденти (</w:t>
      </w:r>
      <w:r w:rsidR="00D54FAF">
        <w:rPr>
          <w:rFonts w:ascii="Times New Roman" w:hAnsi="Times New Roman" w:cs="Times New Roman"/>
          <w:sz w:val="28"/>
          <w:szCs w:val="28"/>
        </w:rPr>
        <w:t>14</w:t>
      </w:r>
      <w:r w:rsidRPr="00F803DD">
        <w:rPr>
          <w:rFonts w:ascii="Times New Roman" w:hAnsi="Times New Roman" w:cs="Times New Roman"/>
          <w:sz w:val="28"/>
          <w:szCs w:val="28"/>
        </w:rPr>
        <w:t>,</w:t>
      </w:r>
      <w:r w:rsidR="00D54FAF">
        <w:rPr>
          <w:rFonts w:ascii="Times New Roman" w:hAnsi="Times New Roman" w:cs="Times New Roman"/>
          <w:sz w:val="28"/>
          <w:szCs w:val="28"/>
        </w:rPr>
        <w:t>3</w:t>
      </w:r>
      <w:r w:rsidRPr="00F803DD">
        <w:rPr>
          <w:rFonts w:ascii="Times New Roman" w:hAnsi="Times New Roman" w:cs="Times New Roman"/>
          <w:sz w:val="28"/>
          <w:szCs w:val="28"/>
        </w:rPr>
        <w:t>%) – «скоріше так».</w:t>
      </w:r>
    </w:p>
    <w:p w14:paraId="5D58212A" w14:textId="73B37561" w:rsidR="00F803DD" w:rsidRDefault="00583634" w:rsidP="00F803D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3E3C9090" wp14:editId="6CFD2AE5">
            <wp:extent cx="3857187" cy="1740568"/>
            <wp:effectExtent l="19050" t="0" r="10160" b="50736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97" t="31940" r="20682" b="8798"/>
                    <a:stretch/>
                  </pic:blipFill>
                  <pic:spPr bwMode="auto">
                    <a:xfrm>
                      <a:off x="0" y="0"/>
                      <a:ext cx="3858542" cy="174117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913EE0" w14:textId="46CB7060" w:rsidR="00DA41B7" w:rsidRDefault="00EA73C1" w:rsidP="00DA41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3C1">
        <w:rPr>
          <w:rFonts w:ascii="Times New Roman" w:hAnsi="Times New Roman" w:cs="Times New Roman"/>
          <w:sz w:val="28"/>
          <w:szCs w:val="28"/>
        </w:rPr>
        <w:t xml:space="preserve">На запитання «Чи сприяє, на Вашу думку, зміст освітньо-професійної програми кар'єрному зростанню фахівців?» </w:t>
      </w:r>
      <w:r w:rsidR="00DA41B7">
        <w:rPr>
          <w:rFonts w:ascii="Times New Roman" w:hAnsi="Times New Roman" w:cs="Times New Roman"/>
          <w:sz w:val="28"/>
          <w:szCs w:val="28"/>
        </w:rPr>
        <w:t>1</w:t>
      </w:r>
      <w:r w:rsidR="00CE6791">
        <w:rPr>
          <w:rFonts w:ascii="Times New Roman" w:hAnsi="Times New Roman" w:cs="Times New Roman"/>
          <w:sz w:val="28"/>
          <w:szCs w:val="28"/>
        </w:rPr>
        <w:t>3</w:t>
      </w:r>
      <w:r w:rsidR="00DA41B7">
        <w:rPr>
          <w:rFonts w:ascii="Times New Roman" w:hAnsi="Times New Roman" w:cs="Times New Roman"/>
          <w:sz w:val="28"/>
          <w:szCs w:val="28"/>
        </w:rPr>
        <w:t xml:space="preserve"> </w:t>
      </w:r>
      <w:r w:rsidR="00DA41B7" w:rsidRPr="00F803DD">
        <w:rPr>
          <w:rFonts w:ascii="Times New Roman" w:hAnsi="Times New Roman" w:cs="Times New Roman"/>
          <w:sz w:val="28"/>
          <w:szCs w:val="28"/>
        </w:rPr>
        <w:t>респондентів (</w:t>
      </w:r>
      <w:r w:rsidR="00CE6791">
        <w:rPr>
          <w:rFonts w:ascii="Times New Roman" w:hAnsi="Times New Roman" w:cs="Times New Roman"/>
          <w:sz w:val="28"/>
          <w:szCs w:val="28"/>
        </w:rPr>
        <w:t xml:space="preserve">92,9 </w:t>
      </w:r>
      <w:r w:rsidR="00DA41B7" w:rsidRPr="00F803DD">
        <w:rPr>
          <w:rFonts w:ascii="Times New Roman" w:hAnsi="Times New Roman" w:cs="Times New Roman"/>
          <w:sz w:val="28"/>
          <w:szCs w:val="28"/>
        </w:rPr>
        <w:t xml:space="preserve">%) відповіли «так», а </w:t>
      </w:r>
      <w:r w:rsidR="00190659">
        <w:rPr>
          <w:rFonts w:ascii="Times New Roman" w:hAnsi="Times New Roman" w:cs="Times New Roman"/>
          <w:sz w:val="28"/>
          <w:szCs w:val="28"/>
        </w:rPr>
        <w:t xml:space="preserve">1 </w:t>
      </w:r>
      <w:r w:rsidR="00DA41B7" w:rsidRPr="00F803DD">
        <w:rPr>
          <w:rFonts w:ascii="Times New Roman" w:hAnsi="Times New Roman" w:cs="Times New Roman"/>
          <w:sz w:val="28"/>
          <w:szCs w:val="28"/>
        </w:rPr>
        <w:t>респондент (</w:t>
      </w:r>
      <w:r w:rsidR="00190659">
        <w:rPr>
          <w:rFonts w:ascii="Times New Roman" w:hAnsi="Times New Roman" w:cs="Times New Roman"/>
          <w:sz w:val="28"/>
          <w:szCs w:val="28"/>
        </w:rPr>
        <w:t xml:space="preserve">7,1 </w:t>
      </w:r>
      <w:r w:rsidR="00DA41B7" w:rsidRPr="00F803DD">
        <w:rPr>
          <w:rFonts w:ascii="Times New Roman" w:hAnsi="Times New Roman" w:cs="Times New Roman"/>
          <w:sz w:val="28"/>
          <w:szCs w:val="28"/>
        </w:rPr>
        <w:t>%) – «скоріше так».</w:t>
      </w:r>
    </w:p>
    <w:p w14:paraId="7B0CEEC4" w14:textId="56C416AD" w:rsidR="00EA73C1" w:rsidRDefault="00DF41F6" w:rsidP="00EA73C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1AA0871" wp14:editId="575439E3">
            <wp:extent cx="3790200" cy="1708484"/>
            <wp:effectExtent l="19050" t="0" r="20320" b="52070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72" t="32214" r="21134" b="9611"/>
                    <a:stretch/>
                  </pic:blipFill>
                  <pic:spPr bwMode="auto">
                    <a:xfrm>
                      <a:off x="0" y="0"/>
                      <a:ext cx="3791982" cy="170928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2C4FDC" w14:textId="77777777" w:rsidR="004F4FD7" w:rsidRDefault="00334D74" w:rsidP="004F4F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D74">
        <w:rPr>
          <w:rFonts w:ascii="Times New Roman" w:hAnsi="Times New Roman" w:cs="Times New Roman"/>
          <w:sz w:val="28"/>
          <w:szCs w:val="28"/>
        </w:rPr>
        <w:t xml:space="preserve">На запитання «Чи забезпечує освітньо-професійна програма формування тих </w:t>
      </w:r>
      <w:proofErr w:type="spellStart"/>
      <w:r w:rsidRPr="00334D74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334D74">
        <w:rPr>
          <w:rFonts w:ascii="Times New Roman" w:hAnsi="Times New Roman" w:cs="Times New Roman"/>
          <w:sz w:val="28"/>
          <w:szCs w:val="28"/>
        </w:rPr>
        <w:t xml:space="preserve">, які потрібні фахівцям для ефективної роботи у Вашій організації/установі?» </w:t>
      </w:r>
      <w:r w:rsidR="004F4FD7">
        <w:rPr>
          <w:rFonts w:ascii="Times New Roman" w:hAnsi="Times New Roman" w:cs="Times New Roman"/>
          <w:sz w:val="28"/>
          <w:szCs w:val="28"/>
        </w:rPr>
        <w:t xml:space="preserve">13 </w:t>
      </w:r>
      <w:r w:rsidR="004F4FD7" w:rsidRPr="00F803DD">
        <w:rPr>
          <w:rFonts w:ascii="Times New Roman" w:hAnsi="Times New Roman" w:cs="Times New Roman"/>
          <w:sz w:val="28"/>
          <w:szCs w:val="28"/>
        </w:rPr>
        <w:t>респондентів (</w:t>
      </w:r>
      <w:r w:rsidR="004F4FD7">
        <w:rPr>
          <w:rFonts w:ascii="Times New Roman" w:hAnsi="Times New Roman" w:cs="Times New Roman"/>
          <w:sz w:val="28"/>
          <w:szCs w:val="28"/>
        </w:rPr>
        <w:t xml:space="preserve">92,9 </w:t>
      </w:r>
      <w:r w:rsidR="004F4FD7" w:rsidRPr="00F803DD">
        <w:rPr>
          <w:rFonts w:ascii="Times New Roman" w:hAnsi="Times New Roman" w:cs="Times New Roman"/>
          <w:sz w:val="28"/>
          <w:szCs w:val="28"/>
        </w:rPr>
        <w:t xml:space="preserve">%) відповіли «так», а </w:t>
      </w:r>
      <w:r w:rsidR="004F4FD7">
        <w:rPr>
          <w:rFonts w:ascii="Times New Roman" w:hAnsi="Times New Roman" w:cs="Times New Roman"/>
          <w:sz w:val="28"/>
          <w:szCs w:val="28"/>
        </w:rPr>
        <w:t xml:space="preserve">1 </w:t>
      </w:r>
      <w:r w:rsidR="004F4FD7" w:rsidRPr="00F803DD">
        <w:rPr>
          <w:rFonts w:ascii="Times New Roman" w:hAnsi="Times New Roman" w:cs="Times New Roman"/>
          <w:sz w:val="28"/>
          <w:szCs w:val="28"/>
        </w:rPr>
        <w:t>респондент (</w:t>
      </w:r>
      <w:r w:rsidR="004F4FD7">
        <w:rPr>
          <w:rFonts w:ascii="Times New Roman" w:hAnsi="Times New Roman" w:cs="Times New Roman"/>
          <w:sz w:val="28"/>
          <w:szCs w:val="28"/>
        </w:rPr>
        <w:t xml:space="preserve">7,1 </w:t>
      </w:r>
      <w:r w:rsidR="004F4FD7" w:rsidRPr="00F803DD">
        <w:rPr>
          <w:rFonts w:ascii="Times New Roman" w:hAnsi="Times New Roman" w:cs="Times New Roman"/>
          <w:sz w:val="28"/>
          <w:szCs w:val="28"/>
        </w:rPr>
        <w:t>%) – «скоріше так».</w:t>
      </w:r>
    </w:p>
    <w:p w14:paraId="73310E63" w14:textId="510073D4" w:rsidR="00334D74" w:rsidRDefault="004F4FD7" w:rsidP="004F4FD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D0BF9CD" wp14:editId="3BF9E7AA">
            <wp:extent cx="3905178" cy="1828800"/>
            <wp:effectExtent l="19050" t="0" r="19685" b="55245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21" t="31122" r="19821" b="6615"/>
                    <a:stretch/>
                  </pic:blipFill>
                  <pic:spPr bwMode="auto">
                    <a:xfrm>
                      <a:off x="0" y="0"/>
                      <a:ext cx="3906404" cy="182937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B3EC42" w14:textId="66BDC555" w:rsidR="005F1F6C" w:rsidRDefault="004D2D9B" w:rsidP="005F1F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D9B">
        <w:rPr>
          <w:rFonts w:ascii="Times New Roman" w:hAnsi="Times New Roman" w:cs="Times New Roman"/>
          <w:sz w:val="28"/>
          <w:szCs w:val="28"/>
        </w:rPr>
        <w:lastRenderedPageBreak/>
        <w:t xml:space="preserve">На запитання «Чи достатніми є комунікативні, організаторські компетентності та соціально-психологічні навички, що представлені в освітньо-професійній програмі?» </w:t>
      </w:r>
      <w:r w:rsidR="003F099C">
        <w:rPr>
          <w:rFonts w:ascii="Times New Roman" w:hAnsi="Times New Roman" w:cs="Times New Roman"/>
          <w:sz w:val="28"/>
          <w:szCs w:val="28"/>
        </w:rPr>
        <w:t>12</w:t>
      </w:r>
      <w:r w:rsidRPr="004D2D9B">
        <w:rPr>
          <w:rFonts w:ascii="Times New Roman" w:hAnsi="Times New Roman" w:cs="Times New Roman"/>
          <w:sz w:val="28"/>
          <w:szCs w:val="28"/>
        </w:rPr>
        <w:t xml:space="preserve"> респондентів (</w:t>
      </w:r>
      <w:r w:rsidR="003F099C">
        <w:rPr>
          <w:rFonts w:ascii="Times New Roman" w:hAnsi="Times New Roman" w:cs="Times New Roman"/>
          <w:sz w:val="28"/>
          <w:szCs w:val="28"/>
        </w:rPr>
        <w:t>85,7</w:t>
      </w:r>
      <w:r w:rsidRPr="004D2D9B">
        <w:rPr>
          <w:rFonts w:ascii="Times New Roman" w:hAnsi="Times New Roman" w:cs="Times New Roman"/>
          <w:sz w:val="28"/>
          <w:szCs w:val="28"/>
        </w:rPr>
        <w:t xml:space="preserve">%) відповіли «так», а </w:t>
      </w:r>
      <w:r w:rsidR="003F099C">
        <w:rPr>
          <w:rFonts w:ascii="Times New Roman" w:hAnsi="Times New Roman" w:cs="Times New Roman"/>
          <w:sz w:val="28"/>
          <w:szCs w:val="28"/>
        </w:rPr>
        <w:t>2</w:t>
      </w:r>
      <w:r w:rsidRPr="004D2D9B">
        <w:rPr>
          <w:rFonts w:ascii="Times New Roman" w:hAnsi="Times New Roman" w:cs="Times New Roman"/>
          <w:sz w:val="28"/>
          <w:szCs w:val="28"/>
        </w:rPr>
        <w:t xml:space="preserve"> респонденти (</w:t>
      </w:r>
      <w:r w:rsidR="003F099C">
        <w:rPr>
          <w:rFonts w:ascii="Times New Roman" w:hAnsi="Times New Roman" w:cs="Times New Roman"/>
          <w:sz w:val="28"/>
          <w:szCs w:val="28"/>
        </w:rPr>
        <w:t>14,3</w:t>
      </w:r>
      <w:r w:rsidRPr="004D2D9B">
        <w:rPr>
          <w:rFonts w:ascii="Times New Roman" w:hAnsi="Times New Roman" w:cs="Times New Roman"/>
          <w:sz w:val="28"/>
          <w:szCs w:val="28"/>
        </w:rPr>
        <w:t>%) – «скоріше так».</w:t>
      </w:r>
    </w:p>
    <w:p w14:paraId="6A942F22" w14:textId="4FF3FAAD" w:rsidR="004D2D9B" w:rsidRDefault="003F099C" w:rsidP="004D2D9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060DB88" wp14:editId="13FB8167">
            <wp:extent cx="3873283" cy="1716505"/>
            <wp:effectExtent l="19050" t="0" r="13335" b="51244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28" t="33578" r="20799" b="7976"/>
                    <a:stretch/>
                  </pic:blipFill>
                  <pic:spPr bwMode="auto">
                    <a:xfrm>
                      <a:off x="0" y="0"/>
                      <a:ext cx="3874941" cy="17172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BC58F2" w14:textId="3ACBA717" w:rsidR="00837B31" w:rsidRDefault="00125AD7" w:rsidP="00837B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AD7">
        <w:rPr>
          <w:rFonts w:ascii="Times New Roman" w:hAnsi="Times New Roman" w:cs="Times New Roman"/>
          <w:sz w:val="28"/>
          <w:szCs w:val="28"/>
        </w:rPr>
        <w:t>На запитання «Чи носять фахові компетенції практичний характер для використання у професійній діяльності майбутніх фахівців</w:t>
      </w:r>
      <w:r w:rsidR="00837B31">
        <w:rPr>
          <w:rFonts w:ascii="Times New Roman" w:hAnsi="Times New Roman" w:cs="Times New Roman"/>
          <w:sz w:val="28"/>
          <w:szCs w:val="28"/>
        </w:rPr>
        <w:t>?»12</w:t>
      </w:r>
      <w:r w:rsidR="00837B31" w:rsidRPr="004D2D9B">
        <w:rPr>
          <w:rFonts w:ascii="Times New Roman" w:hAnsi="Times New Roman" w:cs="Times New Roman"/>
          <w:sz w:val="28"/>
          <w:szCs w:val="28"/>
        </w:rPr>
        <w:t xml:space="preserve"> респондентів (</w:t>
      </w:r>
      <w:r w:rsidR="00837B31">
        <w:rPr>
          <w:rFonts w:ascii="Times New Roman" w:hAnsi="Times New Roman" w:cs="Times New Roman"/>
          <w:sz w:val="28"/>
          <w:szCs w:val="28"/>
        </w:rPr>
        <w:t>85,7</w:t>
      </w:r>
      <w:r w:rsidR="00837B31" w:rsidRPr="004D2D9B">
        <w:rPr>
          <w:rFonts w:ascii="Times New Roman" w:hAnsi="Times New Roman" w:cs="Times New Roman"/>
          <w:sz w:val="28"/>
          <w:szCs w:val="28"/>
        </w:rPr>
        <w:t xml:space="preserve">%) відповіли «так», а </w:t>
      </w:r>
      <w:r w:rsidR="00837B31">
        <w:rPr>
          <w:rFonts w:ascii="Times New Roman" w:hAnsi="Times New Roman" w:cs="Times New Roman"/>
          <w:sz w:val="28"/>
          <w:szCs w:val="28"/>
        </w:rPr>
        <w:t>2</w:t>
      </w:r>
      <w:r w:rsidR="00837B31" w:rsidRPr="004D2D9B">
        <w:rPr>
          <w:rFonts w:ascii="Times New Roman" w:hAnsi="Times New Roman" w:cs="Times New Roman"/>
          <w:sz w:val="28"/>
          <w:szCs w:val="28"/>
        </w:rPr>
        <w:t xml:space="preserve"> респонденти (</w:t>
      </w:r>
      <w:r w:rsidR="00837B31">
        <w:rPr>
          <w:rFonts w:ascii="Times New Roman" w:hAnsi="Times New Roman" w:cs="Times New Roman"/>
          <w:sz w:val="28"/>
          <w:szCs w:val="28"/>
        </w:rPr>
        <w:t>14,3</w:t>
      </w:r>
      <w:r w:rsidR="00837B31" w:rsidRPr="004D2D9B">
        <w:rPr>
          <w:rFonts w:ascii="Times New Roman" w:hAnsi="Times New Roman" w:cs="Times New Roman"/>
          <w:sz w:val="28"/>
          <w:szCs w:val="28"/>
        </w:rPr>
        <w:t>%) – «скоріше так».</w:t>
      </w:r>
    </w:p>
    <w:p w14:paraId="78868145" w14:textId="4DAD1FB8" w:rsidR="00125AD7" w:rsidRDefault="006F0068" w:rsidP="00837B3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E3FD08A" wp14:editId="6CE2119B">
            <wp:extent cx="3856950" cy="1684421"/>
            <wp:effectExtent l="19050" t="0" r="10795" b="48768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71" t="33033" r="20302" b="9608"/>
                    <a:stretch/>
                  </pic:blipFill>
                  <pic:spPr bwMode="auto">
                    <a:xfrm>
                      <a:off x="0" y="0"/>
                      <a:ext cx="3858917" cy="16852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CB8E3A" w14:textId="77777777" w:rsidR="00001754" w:rsidRDefault="004D5FC0" w:rsidP="000017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5FC0">
        <w:rPr>
          <w:rFonts w:ascii="Times New Roman" w:hAnsi="Times New Roman" w:cs="Times New Roman"/>
          <w:sz w:val="28"/>
          <w:szCs w:val="28"/>
        </w:rPr>
        <w:t xml:space="preserve">На запитання анкети: «Чи забезпечує перелік дисциплін освітньо-професійної програми повноцінну підготовку здобувачів вищої освіти до практичної діяльності за спеціальністю?» </w:t>
      </w:r>
      <w:r w:rsidR="00001754">
        <w:rPr>
          <w:rFonts w:ascii="Times New Roman" w:hAnsi="Times New Roman" w:cs="Times New Roman"/>
          <w:sz w:val="28"/>
          <w:szCs w:val="28"/>
        </w:rPr>
        <w:t xml:space="preserve">13 </w:t>
      </w:r>
      <w:r w:rsidR="00001754" w:rsidRPr="00F803DD">
        <w:rPr>
          <w:rFonts w:ascii="Times New Roman" w:hAnsi="Times New Roman" w:cs="Times New Roman"/>
          <w:sz w:val="28"/>
          <w:szCs w:val="28"/>
        </w:rPr>
        <w:t>респондентів (</w:t>
      </w:r>
      <w:r w:rsidR="00001754">
        <w:rPr>
          <w:rFonts w:ascii="Times New Roman" w:hAnsi="Times New Roman" w:cs="Times New Roman"/>
          <w:sz w:val="28"/>
          <w:szCs w:val="28"/>
        </w:rPr>
        <w:t xml:space="preserve">92,9 </w:t>
      </w:r>
      <w:r w:rsidR="00001754" w:rsidRPr="00F803DD">
        <w:rPr>
          <w:rFonts w:ascii="Times New Roman" w:hAnsi="Times New Roman" w:cs="Times New Roman"/>
          <w:sz w:val="28"/>
          <w:szCs w:val="28"/>
        </w:rPr>
        <w:t xml:space="preserve">%) відповіли «так», а </w:t>
      </w:r>
      <w:r w:rsidR="00001754">
        <w:rPr>
          <w:rFonts w:ascii="Times New Roman" w:hAnsi="Times New Roman" w:cs="Times New Roman"/>
          <w:sz w:val="28"/>
          <w:szCs w:val="28"/>
        </w:rPr>
        <w:t xml:space="preserve">1 </w:t>
      </w:r>
      <w:r w:rsidR="00001754" w:rsidRPr="00F803DD">
        <w:rPr>
          <w:rFonts w:ascii="Times New Roman" w:hAnsi="Times New Roman" w:cs="Times New Roman"/>
          <w:sz w:val="28"/>
          <w:szCs w:val="28"/>
        </w:rPr>
        <w:t>респондент (</w:t>
      </w:r>
      <w:r w:rsidR="00001754">
        <w:rPr>
          <w:rFonts w:ascii="Times New Roman" w:hAnsi="Times New Roman" w:cs="Times New Roman"/>
          <w:sz w:val="28"/>
          <w:szCs w:val="28"/>
        </w:rPr>
        <w:t xml:space="preserve">7,1 </w:t>
      </w:r>
      <w:r w:rsidR="00001754" w:rsidRPr="00F803DD">
        <w:rPr>
          <w:rFonts w:ascii="Times New Roman" w:hAnsi="Times New Roman" w:cs="Times New Roman"/>
          <w:sz w:val="28"/>
          <w:szCs w:val="28"/>
        </w:rPr>
        <w:t>%) – «скоріше так».</w:t>
      </w:r>
    </w:p>
    <w:p w14:paraId="6B5AE9C2" w14:textId="6E1C52A9" w:rsidR="006D698F" w:rsidRDefault="00001754" w:rsidP="000017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7DE15C60" wp14:editId="094F9069">
            <wp:extent cx="3937183" cy="1788694"/>
            <wp:effectExtent l="19050" t="0" r="25400" b="53594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33" t="31396" r="20307" b="7700"/>
                    <a:stretch/>
                  </pic:blipFill>
                  <pic:spPr bwMode="auto">
                    <a:xfrm>
                      <a:off x="0" y="0"/>
                      <a:ext cx="3938881" cy="17894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73275B" w14:textId="0930DEDD" w:rsidR="007E745C" w:rsidRDefault="00B26614" w:rsidP="007E74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6614">
        <w:rPr>
          <w:rFonts w:ascii="Times New Roman" w:hAnsi="Times New Roman" w:cs="Times New Roman"/>
          <w:sz w:val="28"/>
          <w:szCs w:val="28"/>
        </w:rPr>
        <w:t xml:space="preserve">На  запитання анкети «Чи раціонально </w:t>
      </w:r>
      <w:r w:rsidR="00E86119" w:rsidRPr="00B26614">
        <w:rPr>
          <w:rFonts w:ascii="Times New Roman" w:hAnsi="Times New Roman" w:cs="Times New Roman"/>
          <w:sz w:val="28"/>
          <w:szCs w:val="28"/>
        </w:rPr>
        <w:t>розподіллено</w:t>
      </w:r>
      <w:r w:rsidRPr="00B26614">
        <w:rPr>
          <w:rFonts w:ascii="Times New Roman" w:hAnsi="Times New Roman" w:cs="Times New Roman"/>
          <w:sz w:val="28"/>
          <w:szCs w:val="28"/>
        </w:rPr>
        <w:t xml:space="preserve"> час на вивчення навчальних дисциплін освітньо-професійної програми?» більшість респондентів, а саме </w:t>
      </w:r>
      <w:r w:rsidR="004E1BBF">
        <w:rPr>
          <w:rFonts w:ascii="Times New Roman" w:hAnsi="Times New Roman" w:cs="Times New Roman"/>
          <w:sz w:val="28"/>
          <w:szCs w:val="28"/>
        </w:rPr>
        <w:t>11</w:t>
      </w:r>
      <w:r w:rsidRPr="00B26614">
        <w:rPr>
          <w:rFonts w:ascii="Times New Roman" w:hAnsi="Times New Roman" w:cs="Times New Roman"/>
          <w:sz w:val="28"/>
          <w:szCs w:val="28"/>
        </w:rPr>
        <w:t xml:space="preserve"> осіб (</w:t>
      </w:r>
      <w:r w:rsidR="004E1BBF">
        <w:rPr>
          <w:rFonts w:ascii="Times New Roman" w:hAnsi="Times New Roman" w:cs="Times New Roman"/>
          <w:sz w:val="28"/>
          <w:szCs w:val="28"/>
        </w:rPr>
        <w:t>78,6</w:t>
      </w:r>
      <w:r w:rsidRPr="00B26614">
        <w:rPr>
          <w:rFonts w:ascii="Times New Roman" w:hAnsi="Times New Roman" w:cs="Times New Roman"/>
          <w:sz w:val="28"/>
          <w:szCs w:val="28"/>
        </w:rPr>
        <w:t>%), відповіли «так». Ще 3 респонденти (</w:t>
      </w:r>
      <w:r w:rsidR="004E1BBF">
        <w:rPr>
          <w:rFonts w:ascii="Times New Roman" w:hAnsi="Times New Roman" w:cs="Times New Roman"/>
          <w:sz w:val="28"/>
          <w:szCs w:val="28"/>
        </w:rPr>
        <w:t>21</w:t>
      </w:r>
      <w:r w:rsidRPr="00B26614">
        <w:rPr>
          <w:rFonts w:ascii="Times New Roman" w:hAnsi="Times New Roman" w:cs="Times New Roman"/>
          <w:sz w:val="28"/>
          <w:szCs w:val="28"/>
        </w:rPr>
        <w:t>,</w:t>
      </w:r>
      <w:r w:rsidR="008E7DB0">
        <w:rPr>
          <w:rFonts w:ascii="Times New Roman" w:hAnsi="Times New Roman" w:cs="Times New Roman"/>
          <w:sz w:val="28"/>
          <w:szCs w:val="28"/>
        </w:rPr>
        <w:t>4</w:t>
      </w:r>
      <w:r w:rsidRPr="00B26614">
        <w:rPr>
          <w:rFonts w:ascii="Times New Roman" w:hAnsi="Times New Roman" w:cs="Times New Roman"/>
          <w:sz w:val="28"/>
          <w:szCs w:val="28"/>
        </w:rPr>
        <w:t>%) надали відповідь «скоріше так».</w:t>
      </w:r>
    </w:p>
    <w:p w14:paraId="340D6E50" w14:textId="73853BF3" w:rsidR="00B26614" w:rsidRDefault="00E50B4F" w:rsidP="00B2661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6E55B7B" wp14:editId="3329D18E">
            <wp:extent cx="3953305" cy="1724527"/>
            <wp:effectExtent l="19050" t="0" r="9525" b="52387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58" t="33852" r="19926" b="7422"/>
                    <a:stretch/>
                  </pic:blipFill>
                  <pic:spPr bwMode="auto">
                    <a:xfrm>
                      <a:off x="0" y="0"/>
                      <a:ext cx="3955481" cy="172547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7BA966" w14:textId="2FD5BF1B" w:rsidR="005F72D6" w:rsidRDefault="00BD39CE" w:rsidP="005F72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9CE">
        <w:rPr>
          <w:rFonts w:ascii="Times New Roman" w:hAnsi="Times New Roman" w:cs="Times New Roman"/>
          <w:sz w:val="28"/>
          <w:szCs w:val="28"/>
        </w:rPr>
        <w:t>На</w:t>
      </w:r>
      <w:r w:rsidR="00736E4E">
        <w:rPr>
          <w:rFonts w:ascii="Times New Roman" w:hAnsi="Times New Roman" w:cs="Times New Roman"/>
          <w:sz w:val="28"/>
          <w:szCs w:val="28"/>
        </w:rPr>
        <w:t xml:space="preserve"> </w:t>
      </w:r>
      <w:r w:rsidRPr="00BD39CE">
        <w:rPr>
          <w:rFonts w:ascii="Times New Roman" w:hAnsi="Times New Roman" w:cs="Times New Roman"/>
          <w:sz w:val="28"/>
          <w:szCs w:val="28"/>
        </w:rPr>
        <w:t xml:space="preserve">запитання анкети «Чи порадили б Ви </w:t>
      </w:r>
      <w:proofErr w:type="spellStart"/>
      <w:r w:rsidRPr="00BD39CE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BD39CE">
        <w:rPr>
          <w:rFonts w:ascii="Times New Roman" w:hAnsi="Times New Roman" w:cs="Times New Roman"/>
          <w:sz w:val="28"/>
          <w:szCs w:val="28"/>
        </w:rPr>
        <w:t xml:space="preserve"> зміни і доповнення у зміст освітньо-професійної програми?» </w:t>
      </w:r>
      <w:r w:rsidR="001079D4">
        <w:rPr>
          <w:rFonts w:ascii="Times New Roman" w:hAnsi="Times New Roman" w:cs="Times New Roman"/>
          <w:sz w:val="28"/>
          <w:szCs w:val="28"/>
        </w:rPr>
        <w:t>9 респондентів відповіли « скоріше ні»</w:t>
      </w:r>
      <w:r w:rsidR="00C25E4C">
        <w:rPr>
          <w:rFonts w:ascii="Times New Roman" w:hAnsi="Times New Roman" w:cs="Times New Roman"/>
          <w:sz w:val="28"/>
          <w:szCs w:val="28"/>
        </w:rPr>
        <w:t xml:space="preserve"> (64,3%), а 5 респондентів відповіли «ні» ( 35,7%).</w:t>
      </w:r>
      <w:r w:rsidR="001079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14F28C" w14:textId="6ADF6871" w:rsidR="00BD39CE" w:rsidRDefault="00E17382" w:rsidP="00BD39C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831C789" wp14:editId="3960FAF9">
            <wp:extent cx="3937439" cy="1724527"/>
            <wp:effectExtent l="19050" t="0" r="25400" b="52387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29" t="27626" r="19801" b="9153"/>
                    <a:stretch/>
                  </pic:blipFill>
                  <pic:spPr bwMode="auto">
                    <a:xfrm>
                      <a:off x="0" y="0"/>
                      <a:ext cx="3939505" cy="172543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7E75C8" w14:textId="77777777" w:rsidR="00A47021" w:rsidRDefault="00A47021" w:rsidP="00A470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021">
        <w:rPr>
          <w:rFonts w:ascii="Times New Roman" w:hAnsi="Times New Roman" w:cs="Times New Roman"/>
          <w:sz w:val="28"/>
          <w:szCs w:val="28"/>
        </w:rPr>
        <w:t>Коментарі та побажання щодо удосконалення освітньо-професійної програми:</w:t>
      </w:r>
    </w:p>
    <w:p w14:paraId="706C3004" w14:textId="77777777" w:rsidR="00C55CAF" w:rsidRPr="00265B93" w:rsidRDefault="00C55CAF" w:rsidP="00265B93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65B93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Дуже актуальна та </w:t>
      </w:r>
      <w:proofErr w:type="spellStart"/>
      <w:r w:rsidRPr="00265B93">
        <w:rPr>
          <w:rFonts w:ascii="Times New Roman" w:hAnsi="Times New Roman" w:cs="Times New Roman"/>
          <w:i/>
          <w:iCs/>
          <w:sz w:val="28"/>
          <w:szCs w:val="28"/>
        </w:rPr>
        <w:t>практикоорієнтована</w:t>
      </w:r>
      <w:proofErr w:type="spellEnd"/>
      <w:r w:rsidRPr="00265B93">
        <w:rPr>
          <w:rFonts w:ascii="Times New Roman" w:hAnsi="Times New Roman" w:cs="Times New Roman"/>
          <w:i/>
          <w:iCs/>
          <w:sz w:val="28"/>
          <w:szCs w:val="28"/>
        </w:rPr>
        <w:t xml:space="preserve"> програма</w:t>
      </w:r>
    </w:p>
    <w:p w14:paraId="425971B1" w14:textId="77777777" w:rsidR="00C55CAF" w:rsidRPr="00265B93" w:rsidRDefault="00C55CAF" w:rsidP="00265B93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65B93">
        <w:rPr>
          <w:rFonts w:ascii="Times New Roman" w:hAnsi="Times New Roman" w:cs="Times New Roman"/>
          <w:i/>
          <w:iCs/>
          <w:sz w:val="28"/>
          <w:szCs w:val="28"/>
        </w:rPr>
        <w:t>Освітня програма готує висококваліфікованих фахівців у фінансовій сфері, які володіють теоретичними знаннями та практичними навичками, необхідними для роботи в державних органах. Крім актуальних знань, випускники програми володіють критичним та креативним мисленням, відповідальні та адаптивні</w:t>
      </w:r>
    </w:p>
    <w:p w14:paraId="335D6677" w14:textId="7C6B6844" w:rsidR="00D95630" w:rsidRPr="00265B93" w:rsidRDefault="00C55CAF" w:rsidP="00265B93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65B93">
        <w:rPr>
          <w:rFonts w:ascii="Times New Roman" w:hAnsi="Times New Roman" w:cs="Times New Roman"/>
          <w:i/>
          <w:iCs/>
          <w:sz w:val="28"/>
          <w:szCs w:val="28"/>
        </w:rPr>
        <w:t xml:space="preserve">Освітня програма є актуальною, з сильною теоретичною та практичною підготовкою, готує фахівців, які володіють навичками стратегічного мислення, вміють аналізувати ситуацію і приймати </w:t>
      </w:r>
      <w:proofErr w:type="spellStart"/>
      <w:r w:rsidRPr="00265B93">
        <w:rPr>
          <w:rFonts w:ascii="Times New Roman" w:hAnsi="Times New Roman" w:cs="Times New Roman"/>
          <w:i/>
          <w:iCs/>
          <w:sz w:val="28"/>
          <w:szCs w:val="28"/>
        </w:rPr>
        <w:t>обгрунтовані</w:t>
      </w:r>
      <w:proofErr w:type="spellEnd"/>
      <w:r w:rsidRPr="00265B93">
        <w:rPr>
          <w:rFonts w:ascii="Times New Roman" w:hAnsi="Times New Roman" w:cs="Times New Roman"/>
          <w:i/>
          <w:iCs/>
          <w:sz w:val="28"/>
          <w:szCs w:val="28"/>
        </w:rPr>
        <w:t xml:space="preserve"> рішення</w:t>
      </w:r>
    </w:p>
    <w:p w14:paraId="7C160521" w14:textId="3E864D60" w:rsidR="00DF4580" w:rsidRPr="00DF4580" w:rsidRDefault="00DF4580" w:rsidP="00DC6F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580">
        <w:rPr>
          <w:rFonts w:ascii="Times New Roman" w:hAnsi="Times New Roman" w:cs="Times New Roman"/>
          <w:sz w:val="28"/>
          <w:szCs w:val="28"/>
        </w:rPr>
        <w:t>Контактні дані для зворотного зв’язку (за бажанням)</w:t>
      </w:r>
      <w:r w:rsidR="00DC6F60">
        <w:rPr>
          <w:rFonts w:ascii="Times New Roman" w:hAnsi="Times New Roman" w:cs="Times New Roman"/>
          <w:sz w:val="28"/>
          <w:szCs w:val="28"/>
        </w:rPr>
        <w:t xml:space="preserve">. </w:t>
      </w:r>
      <w:r w:rsidRPr="00DF4580">
        <w:rPr>
          <w:rFonts w:ascii="Times New Roman" w:hAnsi="Times New Roman" w:cs="Times New Roman"/>
          <w:sz w:val="28"/>
          <w:szCs w:val="28"/>
        </w:rPr>
        <w:t>Назва організації/установи:</w:t>
      </w:r>
    </w:p>
    <w:p w14:paraId="0513268F" w14:textId="77777777" w:rsidR="006920A6" w:rsidRPr="00DC6F60" w:rsidRDefault="006920A6" w:rsidP="00DC6F60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6F60">
        <w:rPr>
          <w:rFonts w:ascii="Times New Roman" w:hAnsi="Times New Roman" w:cs="Times New Roman"/>
          <w:sz w:val="28"/>
          <w:szCs w:val="28"/>
        </w:rPr>
        <w:t>АТ Правекс Банк</w:t>
      </w:r>
    </w:p>
    <w:p w14:paraId="4ABAE1F0" w14:textId="77777777" w:rsidR="006920A6" w:rsidRPr="00DC6F60" w:rsidRDefault="006920A6" w:rsidP="00DC6F60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6F60">
        <w:rPr>
          <w:rFonts w:ascii="Times New Roman" w:hAnsi="Times New Roman" w:cs="Times New Roman"/>
          <w:sz w:val="28"/>
          <w:szCs w:val="28"/>
        </w:rPr>
        <w:t>Головне управління Державної податкової служби у Київській області</w:t>
      </w:r>
    </w:p>
    <w:p w14:paraId="7E7A918B" w14:textId="77777777" w:rsidR="006920A6" w:rsidRPr="00DC6F60" w:rsidRDefault="006920A6" w:rsidP="00DC6F60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6F60">
        <w:rPr>
          <w:rFonts w:ascii="Times New Roman" w:hAnsi="Times New Roman" w:cs="Times New Roman"/>
          <w:sz w:val="28"/>
          <w:szCs w:val="28"/>
        </w:rPr>
        <w:t>ТОВ « НК БУД»</w:t>
      </w:r>
    </w:p>
    <w:p w14:paraId="3F2E8E23" w14:textId="77777777" w:rsidR="006920A6" w:rsidRPr="00DC6F60" w:rsidRDefault="006920A6" w:rsidP="00DC6F60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6F60">
        <w:rPr>
          <w:rFonts w:ascii="Times New Roman" w:hAnsi="Times New Roman" w:cs="Times New Roman"/>
          <w:sz w:val="28"/>
          <w:szCs w:val="28"/>
        </w:rPr>
        <w:t>ТДВ «Страхова компанія «ГАРДІАН»</w:t>
      </w:r>
    </w:p>
    <w:p w14:paraId="780FAC4E" w14:textId="77777777" w:rsidR="006920A6" w:rsidRPr="00DC6F60" w:rsidRDefault="006920A6" w:rsidP="00DC6F60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6F60">
        <w:rPr>
          <w:rFonts w:ascii="Times New Roman" w:hAnsi="Times New Roman" w:cs="Times New Roman"/>
          <w:sz w:val="28"/>
          <w:szCs w:val="28"/>
        </w:rPr>
        <w:t xml:space="preserve">ГУ ПФУ у </w:t>
      </w:r>
      <w:proofErr w:type="spellStart"/>
      <w:r w:rsidRPr="00DC6F60">
        <w:rPr>
          <w:rFonts w:ascii="Times New Roman" w:hAnsi="Times New Roman" w:cs="Times New Roman"/>
          <w:sz w:val="28"/>
          <w:szCs w:val="28"/>
        </w:rPr>
        <w:t>м.Києві</w:t>
      </w:r>
      <w:proofErr w:type="spellEnd"/>
    </w:p>
    <w:p w14:paraId="0C521324" w14:textId="77777777" w:rsidR="006920A6" w:rsidRPr="00DC6F60" w:rsidRDefault="006920A6" w:rsidP="00DC6F60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6F60">
        <w:rPr>
          <w:rFonts w:ascii="Times New Roman" w:hAnsi="Times New Roman" w:cs="Times New Roman"/>
          <w:sz w:val="28"/>
          <w:szCs w:val="28"/>
        </w:rPr>
        <w:t>ТОВ «</w:t>
      </w:r>
      <w:proofErr w:type="spellStart"/>
      <w:r w:rsidRPr="00DC6F60">
        <w:rPr>
          <w:rFonts w:ascii="Times New Roman" w:hAnsi="Times New Roman" w:cs="Times New Roman"/>
          <w:sz w:val="28"/>
          <w:szCs w:val="28"/>
        </w:rPr>
        <w:t>Вайт</w:t>
      </w:r>
      <w:proofErr w:type="spellEnd"/>
      <w:r w:rsidRPr="00DC6F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F60">
        <w:rPr>
          <w:rFonts w:ascii="Times New Roman" w:hAnsi="Times New Roman" w:cs="Times New Roman"/>
          <w:sz w:val="28"/>
          <w:szCs w:val="28"/>
        </w:rPr>
        <w:t>Стар</w:t>
      </w:r>
      <w:proofErr w:type="spellEnd"/>
      <w:r w:rsidRPr="00DC6F60">
        <w:rPr>
          <w:rFonts w:ascii="Times New Roman" w:hAnsi="Times New Roman" w:cs="Times New Roman"/>
          <w:sz w:val="28"/>
          <w:szCs w:val="28"/>
        </w:rPr>
        <w:t>»</w:t>
      </w:r>
    </w:p>
    <w:p w14:paraId="43B507A5" w14:textId="77777777" w:rsidR="006920A6" w:rsidRPr="00DC6F60" w:rsidRDefault="006920A6" w:rsidP="00DC6F60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6F60">
        <w:rPr>
          <w:rFonts w:ascii="Times New Roman" w:hAnsi="Times New Roman" w:cs="Times New Roman"/>
          <w:sz w:val="28"/>
          <w:szCs w:val="28"/>
        </w:rPr>
        <w:t>АТ «Сенс Банк», відділення «Святошинське»</w:t>
      </w:r>
    </w:p>
    <w:p w14:paraId="12F32E4B" w14:textId="77777777" w:rsidR="006920A6" w:rsidRPr="00DC6F60" w:rsidRDefault="006920A6" w:rsidP="00DC6F60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6F60">
        <w:rPr>
          <w:rFonts w:ascii="Times New Roman" w:hAnsi="Times New Roman" w:cs="Times New Roman"/>
          <w:sz w:val="28"/>
          <w:szCs w:val="28"/>
        </w:rPr>
        <w:t xml:space="preserve">ТОВ "Енерджі </w:t>
      </w:r>
      <w:proofErr w:type="spellStart"/>
      <w:r w:rsidRPr="00DC6F60">
        <w:rPr>
          <w:rFonts w:ascii="Times New Roman" w:hAnsi="Times New Roman" w:cs="Times New Roman"/>
          <w:sz w:val="28"/>
          <w:szCs w:val="28"/>
        </w:rPr>
        <w:t>Дентал</w:t>
      </w:r>
      <w:proofErr w:type="spellEnd"/>
      <w:r w:rsidRPr="00DC6F60">
        <w:rPr>
          <w:rFonts w:ascii="Times New Roman" w:hAnsi="Times New Roman" w:cs="Times New Roman"/>
          <w:sz w:val="28"/>
          <w:szCs w:val="28"/>
        </w:rPr>
        <w:t xml:space="preserve"> Груп"</w:t>
      </w:r>
    </w:p>
    <w:p w14:paraId="585B1D30" w14:textId="77777777" w:rsidR="006920A6" w:rsidRPr="00DC6F60" w:rsidRDefault="006920A6" w:rsidP="00DC6F60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6F60">
        <w:rPr>
          <w:rFonts w:ascii="Times New Roman" w:hAnsi="Times New Roman" w:cs="Times New Roman"/>
          <w:sz w:val="28"/>
          <w:szCs w:val="28"/>
        </w:rPr>
        <w:t>ПрАТ «Страхова компанія «ПЕРША»</w:t>
      </w:r>
    </w:p>
    <w:p w14:paraId="3FF52B24" w14:textId="02341589" w:rsidR="006920A6" w:rsidRPr="00DC6F60" w:rsidRDefault="00DC6F60" w:rsidP="00DC6F60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6F60">
        <w:rPr>
          <w:rFonts w:ascii="Times New Roman" w:hAnsi="Times New Roman" w:cs="Times New Roman"/>
          <w:sz w:val="28"/>
          <w:szCs w:val="28"/>
        </w:rPr>
        <w:t>ТОВ «ЗЕ РУЖ»</w:t>
      </w:r>
    </w:p>
    <w:sectPr w:rsidR="006920A6" w:rsidRPr="00DC6F60" w:rsidSect="00511F62">
      <w:pgSz w:w="11910" w:h="16840"/>
      <w:pgMar w:top="1134" w:right="567" w:bottom="1134" w:left="1134" w:header="295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76A47"/>
    <w:multiLevelType w:val="hybridMultilevel"/>
    <w:tmpl w:val="CFAEDDA4"/>
    <w:lvl w:ilvl="0" w:tplc="19400DEE">
      <w:start w:val="1"/>
      <w:numFmt w:val="decimal"/>
      <w:lvlText w:val="%1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1523106"/>
    <w:multiLevelType w:val="hybridMultilevel"/>
    <w:tmpl w:val="DCA8B854"/>
    <w:lvl w:ilvl="0" w:tplc="19400DEE">
      <w:start w:val="1"/>
      <w:numFmt w:val="decimal"/>
      <w:lvlText w:val="%1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9B26CF5"/>
    <w:multiLevelType w:val="hybridMultilevel"/>
    <w:tmpl w:val="98DCAE38"/>
    <w:lvl w:ilvl="0" w:tplc="19400DEE">
      <w:start w:val="1"/>
      <w:numFmt w:val="decimal"/>
      <w:lvlText w:val="%1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BF"/>
    <w:rsid w:val="00001754"/>
    <w:rsid w:val="00003357"/>
    <w:rsid w:val="00014C1A"/>
    <w:rsid w:val="00017788"/>
    <w:rsid w:val="000B1233"/>
    <w:rsid w:val="000E2E71"/>
    <w:rsid w:val="000E6985"/>
    <w:rsid w:val="001079D4"/>
    <w:rsid w:val="00125AD7"/>
    <w:rsid w:val="00134ABC"/>
    <w:rsid w:val="00190659"/>
    <w:rsid w:val="00212E5C"/>
    <w:rsid w:val="00262066"/>
    <w:rsid w:val="00263084"/>
    <w:rsid w:val="00265B93"/>
    <w:rsid w:val="00293990"/>
    <w:rsid w:val="0030523A"/>
    <w:rsid w:val="00334D74"/>
    <w:rsid w:val="00390DC1"/>
    <w:rsid w:val="0039598E"/>
    <w:rsid w:val="003F099C"/>
    <w:rsid w:val="00401B8C"/>
    <w:rsid w:val="00407C44"/>
    <w:rsid w:val="004107C2"/>
    <w:rsid w:val="004B073B"/>
    <w:rsid w:val="004D2D9B"/>
    <w:rsid w:val="004D5FC0"/>
    <w:rsid w:val="004E1BBF"/>
    <w:rsid w:val="004F4FD7"/>
    <w:rsid w:val="00511986"/>
    <w:rsid w:val="00511F62"/>
    <w:rsid w:val="00555AC7"/>
    <w:rsid w:val="00556AFF"/>
    <w:rsid w:val="00561FEA"/>
    <w:rsid w:val="0056395C"/>
    <w:rsid w:val="00583634"/>
    <w:rsid w:val="005D757A"/>
    <w:rsid w:val="005F1F6C"/>
    <w:rsid w:val="005F72D6"/>
    <w:rsid w:val="0061441F"/>
    <w:rsid w:val="00622893"/>
    <w:rsid w:val="006920A6"/>
    <w:rsid w:val="006D698F"/>
    <w:rsid w:val="006E78BC"/>
    <w:rsid w:val="006F0068"/>
    <w:rsid w:val="00707B6E"/>
    <w:rsid w:val="00736E4E"/>
    <w:rsid w:val="007519C0"/>
    <w:rsid w:val="0076120B"/>
    <w:rsid w:val="00771A6A"/>
    <w:rsid w:val="00795907"/>
    <w:rsid w:val="007E745C"/>
    <w:rsid w:val="0083640C"/>
    <w:rsid w:val="00837B31"/>
    <w:rsid w:val="008563C5"/>
    <w:rsid w:val="00890529"/>
    <w:rsid w:val="008E4E4F"/>
    <w:rsid w:val="008E7DB0"/>
    <w:rsid w:val="00914A7D"/>
    <w:rsid w:val="009442E3"/>
    <w:rsid w:val="00965A26"/>
    <w:rsid w:val="009F62C1"/>
    <w:rsid w:val="00A47021"/>
    <w:rsid w:val="00A600C2"/>
    <w:rsid w:val="00A7688F"/>
    <w:rsid w:val="00AA38C6"/>
    <w:rsid w:val="00AB4E3B"/>
    <w:rsid w:val="00B203B2"/>
    <w:rsid w:val="00B26614"/>
    <w:rsid w:val="00B50597"/>
    <w:rsid w:val="00B74CC8"/>
    <w:rsid w:val="00B769BF"/>
    <w:rsid w:val="00BD39CE"/>
    <w:rsid w:val="00BF0C76"/>
    <w:rsid w:val="00C25E4C"/>
    <w:rsid w:val="00C55CAF"/>
    <w:rsid w:val="00C667A6"/>
    <w:rsid w:val="00C926DE"/>
    <w:rsid w:val="00CD36BF"/>
    <w:rsid w:val="00CE6791"/>
    <w:rsid w:val="00D067B8"/>
    <w:rsid w:val="00D32070"/>
    <w:rsid w:val="00D50822"/>
    <w:rsid w:val="00D54FAF"/>
    <w:rsid w:val="00D65B09"/>
    <w:rsid w:val="00D95630"/>
    <w:rsid w:val="00DA41B7"/>
    <w:rsid w:val="00DC1BBB"/>
    <w:rsid w:val="00DC3456"/>
    <w:rsid w:val="00DC4F90"/>
    <w:rsid w:val="00DC6F60"/>
    <w:rsid w:val="00DF3862"/>
    <w:rsid w:val="00DF41F6"/>
    <w:rsid w:val="00DF4580"/>
    <w:rsid w:val="00E17382"/>
    <w:rsid w:val="00E50B4F"/>
    <w:rsid w:val="00E55BDE"/>
    <w:rsid w:val="00E86119"/>
    <w:rsid w:val="00EA73C1"/>
    <w:rsid w:val="00EC4E75"/>
    <w:rsid w:val="00F321E3"/>
    <w:rsid w:val="00F52861"/>
    <w:rsid w:val="00F62088"/>
    <w:rsid w:val="00F76BF9"/>
    <w:rsid w:val="00F803DD"/>
    <w:rsid w:val="00F823F5"/>
    <w:rsid w:val="00FC2EE6"/>
    <w:rsid w:val="00FC7299"/>
    <w:rsid w:val="00FE24A3"/>
    <w:rsid w:val="00FE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546CE"/>
  <w15:chartTrackingRefBased/>
  <w15:docId w15:val="{FE5FC92D-9A71-4116-BFB5-E29E0CBF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698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698F"/>
    <w:pPr>
      <w:spacing w:line="240" w:lineRule="auto"/>
    </w:pPr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6D698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698F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6D698F"/>
    <w:rPr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E55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3059</Words>
  <Characters>1744</Characters>
  <Application>Microsoft Office Word</Application>
  <DocSecurity>0</DocSecurity>
  <Lines>14</Lines>
  <Paragraphs>9</Paragraphs>
  <ScaleCrop>false</ScaleCrop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Шатило</dc:creator>
  <cp:keywords/>
  <dc:description/>
  <cp:lastModifiedBy>Лілія Шатило</cp:lastModifiedBy>
  <cp:revision>3</cp:revision>
  <dcterms:created xsi:type="dcterms:W3CDTF">2025-09-08T13:20:00Z</dcterms:created>
  <dcterms:modified xsi:type="dcterms:W3CDTF">2025-09-08T13:20:00Z</dcterms:modified>
</cp:coreProperties>
</file>